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0F7E" w14:textId="124B2E79" w:rsidR="00061B4F" w:rsidRPr="00615F63" w:rsidRDefault="00061B4F" w:rsidP="00061B4F">
      <w:pPr>
        <w:pBdr>
          <w:top w:val="single" w:sz="4" w:space="3"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attachment a</w:t>
      </w:r>
    </w:p>
    <w:p w14:paraId="31309C16" w14:textId="77777777" w:rsidR="00061B4F" w:rsidRDefault="00061B4F" w:rsidP="00061B4F">
      <w:pPr>
        <w:jc w:val="center"/>
        <w:rPr>
          <w:b/>
        </w:rPr>
      </w:pPr>
    </w:p>
    <w:p w14:paraId="2C5218CB" w14:textId="77777777" w:rsidR="00061B4F" w:rsidRDefault="00061B4F" w:rsidP="00061B4F">
      <w:pPr>
        <w:jc w:val="center"/>
        <w:rPr>
          <w:b/>
        </w:rPr>
      </w:pPr>
    </w:p>
    <w:p w14:paraId="648E0168" w14:textId="77777777" w:rsidR="00061B4F" w:rsidRPr="00AA2647" w:rsidRDefault="00061B4F" w:rsidP="00061B4F">
      <w:pPr>
        <w:jc w:val="center"/>
        <w:rPr>
          <w:b/>
        </w:rPr>
      </w:pPr>
      <w:r w:rsidRPr="00AA2647">
        <w:rPr>
          <w:b/>
        </w:rPr>
        <w:t>Commonwealth of Kentucky</w:t>
      </w:r>
    </w:p>
    <w:p w14:paraId="36D8CE92" w14:textId="77777777" w:rsidR="00061B4F" w:rsidRPr="00AA2647" w:rsidRDefault="00061B4F" w:rsidP="00061B4F">
      <w:pPr>
        <w:jc w:val="center"/>
        <w:rPr>
          <w:b/>
        </w:rPr>
      </w:pPr>
      <w:r w:rsidRPr="00AA2647">
        <w:rPr>
          <w:b/>
        </w:rPr>
        <w:t>Request for Proposal (RFP)</w:t>
      </w:r>
    </w:p>
    <w:p w14:paraId="36797E12" w14:textId="77777777" w:rsidR="00061B4F" w:rsidRDefault="00061B4F" w:rsidP="00061B4F">
      <w:pPr>
        <w:tabs>
          <w:tab w:val="left" w:pos="1812"/>
          <w:tab w:val="center" w:pos="4680"/>
        </w:tabs>
        <w:jc w:val="center"/>
        <w:rPr>
          <w:b/>
        </w:rPr>
      </w:pPr>
      <w:r w:rsidRPr="00AA2647">
        <w:rPr>
          <w:b/>
        </w:rPr>
        <w:t>For</w:t>
      </w:r>
    </w:p>
    <w:p w14:paraId="6DE659DE" w14:textId="77777777" w:rsidR="00061B4F" w:rsidRDefault="00061B4F" w:rsidP="00061B4F">
      <w:pPr>
        <w:tabs>
          <w:tab w:val="left" w:pos="1812"/>
          <w:tab w:val="center" w:pos="4680"/>
        </w:tabs>
        <w:jc w:val="center"/>
        <w:rPr>
          <w:b/>
        </w:rPr>
      </w:pPr>
      <w:r>
        <w:rPr>
          <w:b/>
        </w:rPr>
        <w:t>NAME OF SOLICITATION</w:t>
      </w:r>
    </w:p>
    <w:p w14:paraId="391297FA" w14:textId="77777777" w:rsidR="00061B4F" w:rsidRPr="003C6BC4" w:rsidRDefault="00061B4F" w:rsidP="00061B4F">
      <w:pPr>
        <w:tabs>
          <w:tab w:val="center" w:pos="4680"/>
          <w:tab w:val="left" w:pos="8256"/>
        </w:tabs>
        <w:jc w:val="center"/>
        <w:rPr>
          <w:b/>
          <w:color w:val="FF0000"/>
          <w:highlight w:val="yellow"/>
        </w:rPr>
      </w:pPr>
      <w:r w:rsidRPr="003C6BC4">
        <w:rPr>
          <w:b/>
          <w:color w:val="FF0000"/>
        </w:rPr>
        <w:t xml:space="preserve">RFP 758 </w:t>
      </w:r>
      <w:r>
        <w:rPr>
          <w:b/>
          <w:color w:val="FF0000"/>
        </w:rPr>
        <w:t>XXXX</w:t>
      </w:r>
    </w:p>
    <w:p w14:paraId="195D3541" w14:textId="77777777" w:rsidR="00061B4F" w:rsidRDefault="00061B4F" w:rsidP="00061B4F">
      <w:pPr>
        <w:jc w:val="center"/>
        <w:rPr>
          <w:b/>
        </w:rPr>
      </w:pPr>
    </w:p>
    <w:p w14:paraId="27D0B384" w14:textId="77777777" w:rsidR="00061B4F" w:rsidRPr="007527CA" w:rsidRDefault="00061B4F" w:rsidP="00061B4F">
      <w:pPr>
        <w:jc w:val="center"/>
        <w:rPr>
          <w:b/>
        </w:rPr>
      </w:pPr>
      <w:r>
        <w:rPr>
          <w:b/>
        </w:rPr>
        <w:t xml:space="preserve">Release Date: </w:t>
      </w:r>
      <w:r>
        <w:rPr>
          <w:b/>
          <w:color w:val="FF0000"/>
        </w:rPr>
        <w:t>XXXXX</w:t>
      </w:r>
    </w:p>
    <w:p w14:paraId="0C838B93" w14:textId="77777777" w:rsidR="00061B4F" w:rsidRPr="003C6BC4" w:rsidRDefault="00061B4F" w:rsidP="00061B4F">
      <w:pPr>
        <w:jc w:val="center"/>
        <w:rPr>
          <w:b/>
          <w:color w:val="FF0000"/>
        </w:rPr>
      </w:pPr>
      <w:r w:rsidRPr="007527CA">
        <w:rPr>
          <w:b/>
        </w:rPr>
        <w:t>CLOSING DATE</w:t>
      </w:r>
      <w:r>
        <w:rPr>
          <w:b/>
        </w:rPr>
        <w:t xml:space="preserve"> AND TIME   </w:t>
      </w:r>
      <w:r w:rsidRPr="00C77CF6">
        <w:rPr>
          <w:b/>
          <w:color w:val="FF0000"/>
        </w:rPr>
        <w:t>xxxx</w:t>
      </w:r>
      <w:r w:rsidRPr="003C6BC4">
        <w:rPr>
          <w:b/>
          <w:color w:val="FF0000"/>
        </w:rPr>
        <w:t>, 20</w:t>
      </w:r>
      <w:r>
        <w:rPr>
          <w:b/>
          <w:color w:val="FF0000"/>
        </w:rPr>
        <w:t>20</w:t>
      </w:r>
      <w:r w:rsidRPr="003C6BC4">
        <w:rPr>
          <w:b/>
          <w:color w:val="FF0000"/>
        </w:rPr>
        <w:t xml:space="preserve"> at 3:30pm ET</w:t>
      </w:r>
    </w:p>
    <w:p w14:paraId="2D8E37DB" w14:textId="77777777" w:rsidR="00061B4F" w:rsidRDefault="00061B4F" w:rsidP="00061B4F">
      <w:pPr>
        <w:jc w:val="center"/>
        <w:rPr>
          <w:b/>
        </w:rPr>
      </w:pPr>
    </w:p>
    <w:p w14:paraId="3E92AF85" w14:textId="77777777" w:rsidR="00061B4F" w:rsidRDefault="00061B4F" w:rsidP="00061B4F">
      <w:pPr>
        <w:jc w:val="center"/>
        <w:rPr>
          <w:b/>
        </w:rPr>
      </w:pPr>
      <w:r w:rsidRPr="00AA2647">
        <w:rPr>
          <w:b/>
        </w:rPr>
        <w:t>Issued by</w:t>
      </w:r>
    </w:p>
    <w:p w14:paraId="1C645F6E" w14:textId="77777777" w:rsidR="00061B4F" w:rsidRPr="00AA2647" w:rsidRDefault="00061B4F" w:rsidP="00061B4F">
      <w:pPr>
        <w:jc w:val="center"/>
        <w:rPr>
          <w:b/>
        </w:rPr>
      </w:pPr>
      <w:r w:rsidRPr="00AA2647">
        <w:rPr>
          <w:b/>
        </w:rPr>
        <w:t>The Finance and Administration Cabinet</w:t>
      </w:r>
    </w:p>
    <w:p w14:paraId="51ADB7D5" w14:textId="77777777" w:rsidR="00061B4F" w:rsidRDefault="00061B4F" w:rsidP="00061B4F">
      <w:pPr>
        <w:jc w:val="center"/>
        <w:rPr>
          <w:b/>
          <w:szCs w:val="24"/>
        </w:rPr>
      </w:pPr>
    </w:p>
    <w:p w14:paraId="10723B0D" w14:textId="77777777" w:rsidR="00061B4F" w:rsidRPr="00654D2F" w:rsidRDefault="00061B4F" w:rsidP="00061B4F">
      <w:pPr>
        <w:jc w:val="center"/>
        <w:rPr>
          <w:b/>
          <w:szCs w:val="24"/>
        </w:rPr>
      </w:pPr>
      <w:r w:rsidRPr="00654D2F">
        <w:rPr>
          <w:b/>
          <w:szCs w:val="24"/>
        </w:rPr>
        <w:t>Commonwealth Buyer:</w:t>
      </w:r>
    </w:p>
    <w:p w14:paraId="09501EF1" w14:textId="77777777" w:rsidR="00061B4F" w:rsidRPr="00197BFD" w:rsidRDefault="00061B4F" w:rsidP="00061B4F">
      <w:pPr>
        <w:jc w:val="center"/>
        <w:rPr>
          <w:b/>
          <w:szCs w:val="24"/>
          <w:highlight w:val="yellow"/>
        </w:rPr>
      </w:pPr>
      <w:r w:rsidRPr="00197BFD">
        <w:rPr>
          <w:b/>
          <w:szCs w:val="24"/>
          <w:highlight w:val="yellow"/>
        </w:rPr>
        <w:t>Buyer Name</w:t>
      </w:r>
    </w:p>
    <w:p w14:paraId="61BFC663" w14:textId="77777777" w:rsidR="00061B4F" w:rsidRDefault="00061B4F" w:rsidP="00061B4F">
      <w:pPr>
        <w:jc w:val="center"/>
        <w:rPr>
          <w:b/>
          <w:szCs w:val="24"/>
        </w:rPr>
      </w:pPr>
      <w:r w:rsidRPr="00197BFD">
        <w:rPr>
          <w:b/>
          <w:szCs w:val="24"/>
          <w:highlight w:val="yellow"/>
        </w:rPr>
        <w:t>Purchasing Agent</w:t>
      </w:r>
    </w:p>
    <w:p w14:paraId="152A9EB5" w14:textId="77777777" w:rsidR="00061B4F" w:rsidRDefault="00061B4F" w:rsidP="00061B4F">
      <w:pPr>
        <w:jc w:val="center"/>
        <w:rPr>
          <w:rFonts w:cs="Arial"/>
          <w:b/>
          <w:szCs w:val="24"/>
        </w:rPr>
      </w:pPr>
    </w:p>
    <w:p w14:paraId="1F1737F5" w14:textId="77777777" w:rsidR="00061B4F" w:rsidRPr="00CB270D" w:rsidRDefault="00061B4F" w:rsidP="00061B4F">
      <w:pPr>
        <w:jc w:val="center"/>
        <w:rPr>
          <w:rFonts w:cs="Arial"/>
          <w:b/>
          <w:szCs w:val="24"/>
        </w:rPr>
      </w:pPr>
      <w:r w:rsidRPr="00CB270D">
        <w:rPr>
          <w:rFonts w:cs="Arial"/>
          <w:b/>
          <w:szCs w:val="24"/>
        </w:rPr>
        <w:t>COMMONWEALTH OF KENTUCKY</w:t>
      </w:r>
    </w:p>
    <w:p w14:paraId="58CA804E" w14:textId="77777777" w:rsidR="00061B4F" w:rsidRPr="00CB270D" w:rsidRDefault="00061B4F" w:rsidP="00061B4F">
      <w:pPr>
        <w:jc w:val="center"/>
        <w:rPr>
          <w:rFonts w:cs="Arial"/>
          <w:b/>
          <w:szCs w:val="24"/>
        </w:rPr>
      </w:pPr>
      <w:r w:rsidRPr="00CB270D">
        <w:rPr>
          <w:rFonts w:cs="Arial"/>
          <w:b/>
          <w:szCs w:val="24"/>
        </w:rPr>
        <w:t>FINANCE AND ADMINISTRATION CABINET</w:t>
      </w:r>
    </w:p>
    <w:p w14:paraId="6BA9030E" w14:textId="77777777" w:rsidR="00061B4F" w:rsidRPr="00CB270D" w:rsidRDefault="00061B4F" w:rsidP="00061B4F">
      <w:pPr>
        <w:jc w:val="center"/>
        <w:rPr>
          <w:rFonts w:cs="Arial"/>
          <w:b/>
          <w:szCs w:val="24"/>
        </w:rPr>
      </w:pPr>
      <w:r w:rsidRPr="00CB270D">
        <w:rPr>
          <w:rFonts w:cs="Arial"/>
          <w:b/>
          <w:szCs w:val="24"/>
        </w:rPr>
        <w:t>Office of Procurement Services</w:t>
      </w:r>
    </w:p>
    <w:p w14:paraId="01D1FB6B" w14:textId="77777777" w:rsidR="00962E3E" w:rsidRPr="00962E3E" w:rsidRDefault="00962E3E" w:rsidP="00962E3E">
      <w:pPr>
        <w:ind w:right="576"/>
        <w:jc w:val="center"/>
        <w:rPr>
          <w:rFonts w:cs="Arial"/>
          <w:b/>
          <w:szCs w:val="24"/>
        </w:rPr>
      </w:pPr>
      <w:r w:rsidRPr="00962E3E">
        <w:rPr>
          <w:rFonts w:cs="Arial"/>
          <w:b/>
          <w:szCs w:val="24"/>
        </w:rPr>
        <w:t>200 Mero Street, 5th Floor</w:t>
      </w:r>
    </w:p>
    <w:p w14:paraId="2D6C4A77" w14:textId="77777777" w:rsidR="00962E3E" w:rsidRDefault="00962E3E" w:rsidP="00962E3E">
      <w:pPr>
        <w:jc w:val="center"/>
        <w:rPr>
          <w:rFonts w:cs="Arial"/>
          <w:b/>
          <w:szCs w:val="24"/>
        </w:rPr>
      </w:pPr>
      <w:r w:rsidRPr="00962E3E">
        <w:rPr>
          <w:rFonts w:cs="Arial"/>
          <w:b/>
          <w:szCs w:val="24"/>
        </w:rPr>
        <w:t>Frankfort, KY 40622</w:t>
      </w:r>
    </w:p>
    <w:p w14:paraId="15243646" w14:textId="22018F85" w:rsidR="00061B4F" w:rsidRDefault="00962E3E" w:rsidP="00061B4F">
      <w:pPr>
        <w:jc w:val="center"/>
        <w:rPr>
          <w:rFonts w:cs="Arial"/>
          <w:b/>
          <w:szCs w:val="24"/>
        </w:rPr>
      </w:pPr>
      <w:r>
        <w:rPr>
          <w:rFonts w:eastAsiaTheme="minorEastAsia" w:cs="Arial"/>
          <w:noProof/>
          <w:sz w:val="16"/>
          <w:szCs w:val="16"/>
        </w:rPr>
        <w:t xml:space="preserve"> </w:t>
      </w:r>
      <w:r w:rsidR="00061B4F" w:rsidRPr="00CB270D">
        <w:rPr>
          <w:rFonts w:cs="Arial"/>
          <w:b/>
          <w:szCs w:val="24"/>
        </w:rPr>
        <w:t>(502</w:t>
      </w:r>
      <w:r w:rsidR="00061B4F" w:rsidRPr="003C6BC4">
        <w:rPr>
          <w:rFonts w:cs="Arial"/>
          <w:b/>
          <w:szCs w:val="24"/>
        </w:rPr>
        <w:t>) 564-</w:t>
      </w:r>
      <w:r w:rsidR="00061B4F">
        <w:rPr>
          <w:rFonts w:cs="Arial"/>
          <w:b/>
          <w:szCs w:val="24"/>
        </w:rPr>
        <w:t>xxxx</w:t>
      </w:r>
    </w:p>
    <w:p w14:paraId="2942E8C2" w14:textId="017761D6" w:rsidR="00061B4F" w:rsidRDefault="00061B4F" w:rsidP="00061B4F">
      <w:pPr>
        <w:jc w:val="center"/>
        <w:rPr>
          <w:rFonts w:cs="Arial"/>
          <w:b/>
          <w:szCs w:val="24"/>
        </w:rPr>
      </w:pPr>
      <w:r>
        <w:rPr>
          <w:rFonts w:cs="Arial"/>
          <w:b/>
          <w:szCs w:val="24"/>
        </w:rPr>
        <w:t>Email Address</w:t>
      </w:r>
    </w:p>
    <w:p w14:paraId="5BF10344" w14:textId="77777777" w:rsidR="00061B4F" w:rsidRDefault="00061B4F" w:rsidP="00061B4F">
      <w:pPr>
        <w:jc w:val="center"/>
        <w:rPr>
          <w:rFonts w:cs="Arial"/>
          <w:b/>
          <w:szCs w:val="24"/>
        </w:rPr>
      </w:pPr>
    </w:p>
    <w:p w14:paraId="06E81F57" w14:textId="08DB3158" w:rsidR="00061B4F" w:rsidRDefault="00061B4F" w:rsidP="00061B4F"/>
    <w:p w14:paraId="20196720" w14:textId="77777777" w:rsidR="00061B4F" w:rsidRDefault="00061B4F" w:rsidP="00061B4F">
      <w:pPr>
        <w:jc w:val="both"/>
        <w:rPr>
          <w:b/>
          <w:szCs w:val="24"/>
        </w:rPr>
      </w:pPr>
      <w:r w:rsidRPr="00F429BC">
        <w:rPr>
          <w:b/>
          <w:szCs w:val="24"/>
        </w:rPr>
        <w:t>TABLE OF CONTENTS</w:t>
      </w:r>
    </w:p>
    <w:p w14:paraId="0995F5F1" w14:textId="77777777" w:rsidR="00061B4F" w:rsidRPr="007527CA" w:rsidRDefault="00061B4F" w:rsidP="00061B4F">
      <w:pPr>
        <w:shd w:val="clear" w:color="auto" w:fill="FFFFFF"/>
        <w:jc w:val="both"/>
        <w:rPr>
          <w:rFonts w:cs="Arial"/>
          <w:b/>
          <w:caps/>
          <w:szCs w:val="24"/>
        </w:rPr>
      </w:pPr>
      <w:r w:rsidRPr="007527CA">
        <w:rPr>
          <w:rFonts w:cs="Arial"/>
          <w:b/>
          <w:szCs w:val="24"/>
        </w:rPr>
        <w:t>Proposal Submission Checklist</w:t>
      </w:r>
    </w:p>
    <w:p w14:paraId="5908E4AF" w14:textId="7CDFEFB7" w:rsidR="00061B4F" w:rsidRPr="00AA2647" w:rsidRDefault="00061B4F" w:rsidP="00061B4F">
      <w:pPr>
        <w:jc w:val="both"/>
      </w:pPr>
      <w:r w:rsidRPr="00AA2647">
        <w:t xml:space="preserve">Section 1 – </w:t>
      </w:r>
      <w:r>
        <w:t>Summary</w:t>
      </w:r>
    </w:p>
    <w:p w14:paraId="4539E803" w14:textId="640FE0D8" w:rsidR="00061B4F" w:rsidRPr="00AA2647" w:rsidRDefault="00061B4F" w:rsidP="00061B4F">
      <w:pPr>
        <w:jc w:val="both"/>
      </w:pPr>
      <w:r w:rsidRPr="00AA2647">
        <w:t xml:space="preserve">Section 2 – </w:t>
      </w:r>
      <w:r>
        <w:t>Introduction</w:t>
      </w:r>
    </w:p>
    <w:p w14:paraId="59869E25" w14:textId="4F0014AA" w:rsidR="00061B4F" w:rsidRPr="00AA2647" w:rsidRDefault="00061B4F" w:rsidP="00061B4F">
      <w:pPr>
        <w:jc w:val="both"/>
        <w:rPr>
          <w:caps/>
        </w:rPr>
      </w:pPr>
      <w:r w:rsidRPr="001239B2">
        <w:t xml:space="preserve">Section 3 – </w:t>
      </w:r>
      <w:r w:rsidR="001239B2" w:rsidRPr="00DA06B9">
        <w:rPr>
          <w:rFonts w:cs="Arial"/>
          <w:szCs w:val="24"/>
        </w:rPr>
        <w:t xml:space="preserve">Scope </w:t>
      </w:r>
      <w:r w:rsidR="001239B2">
        <w:rPr>
          <w:rFonts w:cs="Arial"/>
          <w:szCs w:val="24"/>
        </w:rPr>
        <w:t>of Work</w:t>
      </w:r>
    </w:p>
    <w:p w14:paraId="1C6DD03A" w14:textId="5A3E597F" w:rsidR="00061B4F" w:rsidRPr="001239B2" w:rsidRDefault="00061B4F" w:rsidP="001239B2">
      <w:pPr>
        <w:jc w:val="both"/>
        <w:rPr>
          <w:caps/>
        </w:rPr>
      </w:pPr>
      <w:r w:rsidRPr="00DA06B9">
        <w:rPr>
          <w:rFonts w:cs="Arial"/>
          <w:szCs w:val="24"/>
        </w:rPr>
        <w:t xml:space="preserve">Section 4 – </w:t>
      </w:r>
      <w:r w:rsidR="001239B2" w:rsidRPr="005466ED">
        <w:rPr>
          <w:highlight w:val="green"/>
        </w:rPr>
        <w:t>Commonwealth Office of Technology Requirements</w:t>
      </w:r>
      <w:r w:rsidR="001239B2">
        <w:t xml:space="preserve"> (</w:t>
      </w:r>
      <w:r w:rsidR="001239B2" w:rsidRPr="00CB34D2">
        <w:rPr>
          <w:color w:val="FF0000"/>
        </w:rPr>
        <w:t>IF APPLICABLE</w:t>
      </w:r>
      <w:r w:rsidR="001239B2">
        <w:t>)</w:t>
      </w:r>
    </w:p>
    <w:p w14:paraId="3BDA124B" w14:textId="0B01C689" w:rsidR="00061B4F" w:rsidRPr="001239B2" w:rsidRDefault="00061B4F" w:rsidP="00061B4F">
      <w:pPr>
        <w:shd w:val="clear" w:color="auto" w:fill="FFFFFF"/>
        <w:jc w:val="both"/>
        <w:rPr>
          <w:rFonts w:cs="Arial"/>
          <w:szCs w:val="24"/>
        </w:rPr>
      </w:pPr>
      <w:r w:rsidRPr="00DA06B9">
        <w:rPr>
          <w:rFonts w:cs="Arial"/>
          <w:szCs w:val="24"/>
        </w:rPr>
        <w:t>Section 5 –</w:t>
      </w:r>
      <w:r>
        <w:rPr>
          <w:rFonts w:cs="Arial"/>
          <w:szCs w:val="24"/>
        </w:rPr>
        <w:t xml:space="preserve"> </w:t>
      </w:r>
      <w:r w:rsidR="001239B2" w:rsidRPr="00DA06B9">
        <w:rPr>
          <w:rFonts w:cs="Arial"/>
          <w:szCs w:val="24"/>
        </w:rPr>
        <w:t>Procurement Requirements</w:t>
      </w:r>
      <w:r w:rsidR="001239B2">
        <w:rPr>
          <w:rFonts w:cs="Arial"/>
          <w:szCs w:val="24"/>
        </w:rPr>
        <w:t xml:space="preserve"> and Instructions</w:t>
      </w:r>
    </w:p>
    <w:p w14:paraId="37FC9D31" w14:textId="5E2A2892" w:rsidR="00061B4F" w:rsidRPr="00DA06B9" w:rsidRDefault="00061B4F" w:rsidP="00061B4F">
      <w:pPr>
        <w:shd w:val="clear" w:color="auto" w:fill="FFFFFF"/>
        <w:jc w:val="both"/>
        <w:rPr>
          <w:rFonts w:cs="Arial"/>
          <w:caps/>
          <w:szCs w:val="24"/>
        </w:rPr>
      </w:pPr>
      <w:r w:rsidRPr="00DA06B9">
        <w:rPr>
          <w:rFonts w:cs="Arial"/>
          <w:szCs w:val="24"/>
        </w:rPr>
        <w:t>Section 6 –</w:t>
      </w:r>
      <w:r>
        <w:rPr>
          <w:rFonts w:cs="Arial"/>
          <w:szCs w:val="24"/>
        </w:rPr>
        <w:t xml:space="preserve"> Proposal Submission</w:t>
      </w:r>
    </w:p>
    <w:p w14:paraId="71272163" w14:textId="126348BA" w:rsidR="00061B4F" w:rsidRPr="00DA06B9" w:rsidRDefault="00061B4F" w:rsidP="00061B4F">
      <w:pPr>
        <w:shd w:val="clear" w:color="auto" w:fill="FFFFFF"/>
        <w:jc w:val="both"/>
        <w:rPr>
          <w:rFonts w:cs="Arial"/>
          <w:caps/>
          <w:szCs w:val="24"/>
        </w:rPr>
      </w:pPr>
      <w:r w:rsidRPr="00DA06B9">
        <w:rPr>
          <w:rFonts w:cs="Arial"/>
          <w:szCs w:val="24"/>
        </w:rPr>
        <w:t>Section 7 –</w:t>
      </w:r>
      <w:r>
        <w:rPr>
          <w:rFonts w:cs="Arial"/>
          <w:szCs w:val="24"/>
        </w:rPr>
        <w:t xml:space="preserve"> Proposal Evaluation</w:t>
      </w:r>
    </w:p>
    <w:p w14:paraId="0538C2D6" w14:textId="05E9B954" w:rsidR="00061B4F" w:rsidRDefault="00061B4F" w:rsidP="00061B4F">
      <w:pPr>
        <w:shd w:val="clear" w:color="auto" w:fill="FFFFFF"/>
        <w:jc w:val="both"/>
        <w:rPr>
          <w:rFonts w:cs="Arial"/>
          <w:szCs w:val="24"/>
        </w:rPr>
      </w:pPr>
      <w:r w:rsidRPr="00DA06B9">
        <w:rPr>
          <w:rFonts w:cs="Arial"/>
          <w:szCs w:val="24"/>
        </w:rPr>
        <w:t>Section 8 –</w:t>
      </w:r>
      <w:r>
        <w:rPr>
          <w:rFonts w:cs="Arial"/>
          <w:szCs w:val="24"/>
        </w:rPr>
        <w:t xml:space="preserve"> Negotiations</w:t>
      </w:r>
    </w:p>
    <w:p w14:paraId="6D97468F" w14:textId="413C7943" w:rsidR="00061B4F" w:rsidRDefault="00061B4F" w:rsidP="00061B4F">
      <w:pPr>
        <w:shd w:val="clear" w:color="auto" w:fill="FFFFFF"/>
        <w:jc w:val="both"/>
        <w:rPr>
          <w:rFonts w:cs="Arial"/>
          <w:szCs w:val="24"/>
        </w:rPr>
      </w:pPr>
      <w:r w:rsidRPr="00DA06B9">
        <w:rPr>
          <w:rFonts w:cs="Arial"/>
          <w:szCs w:val="24"/>
        </w:rPr>
        <w:t xml:space="preserve">Section </w:t>
      </w:r>
      <w:r>
        <w:rPr>
          <w:rFonts w:cs="Arial"/>
          <w:szCs w:val="24"/>
        </w:rPr>
        <w:t>9</w:t>
      </w:r>
      <w:r w:rsidRPr="00DA06B9">
        <w:rPr>
          <w:rFonts w:cs="Arial"/>
          <w:szCs w:val="24"/>
        </w:rPr>
        <w:t xml:space="preserve"> –</w:t>
      </w:r>
      <w:r w:rsidR="002C58C5">
        <w:rPr>
          <w:rFonts w:cs="Arial"/>
          <w:szCs w:val="24"/>
        </w:rPr>
        <w:t xml:space="preserve"> </w:t>
      </w:r>
      <w:r w:rsidR="001239B2">
        <w:rPr>
          <w:rFonts w:cs="Arial"/>
          <w:szCs w:val="24"/>
        </w:rPr>
        <w:t>Contract Requirements</w:t>
      </w:r>
    </w:p>
    <w:p w14:paraId="0CEBF735" w14:textId="77D50BA9" w:rsidR="001239B2" w:rsidRDefault="001239B2" w:rsidP="00061B4F">
      <w:pPr>
        <w:shd w:val="clear" w:color="auto" w:fill="FFFFFF"/>
        <w:jc w:val="both"/>
        <w:rPr>
          <w:rFonts w:cs="Arial"/>
          <w:szCs w:val="24"/>
        </w:rPr>
      </w:pPr>
      <w:r>
        <w:rPr>
          <w:rFonts w:cs="Arial"/>
          <w:szCs w:val="24"/>
        </w:rPr>
        <w:t xml:space="preserve">Section 10 – </w:t>
      </w:r>
      <w:r w:rsidR="00005AA3">
        <w:rPr>
          <w:rFonts w:cs="Arial"/>
          <w:szCs w:val="24"/>
        </w:rPr>
        <w:t>Standard</w:t>
      </w:r>
      <w:r>
        <w:rPr>
          <w:rFonts w:cs="Arial"/>
          <w:szCs w:val="24"/>
        </w:rPr>
        <w:t xml:space="preserve"> Terms and Conditions</w:t>
      </w:r>
    </w:p>
    <w:p w14:paraId="2AB750BE" w14:textId="609E076C" w:rsidR="001239B2" w:rsidRDefault="001239B2" w:rsidP="00061B4F">
      <w:pPr>
        <w:shd w:val="clear" w:color="auto" w:fill="FFFFFF"/>
        <w:jc w:val="both"/>
        <w:rPr>
          <w:rFonts w:cs="Arial"/>
          <w:szCs w:val="24"/>
        </w:rPr>
      </w:pPr>
      <w:r>
        <w:rPr>
          <w:rFonts w:cs="Arial"/>
          <w:szCs w:val="24"/>
        </w:rPr>
        <w:t xml:space="preserve">Section 11 – Attachments  </w:t>
      </w:r>
    </w:p>
    <w:p w14:paraId="709E0FE1" w14:textId="3E32ADDC" w:rsidR="001239B2" w:rsidRDefault="001239B2" w:rsidP="00061B4F">
      <w:pPr>
        <w:shd w:val="clear" w:color="auto" w:fill="FFFFFF"/>
        <w:jc w:val="both"/>
        <w:rPr>
          <w:rFonts w:cs="Arial"/>
          <w:szCs w:val="24"/>
        </w:rPr>
      </w:pPr>
    </w:p>
    <w:p w14:paraId="5C00A727" w14:textId="77777777" w:rsidR="00061B4F" w:rsidRDefault="00061B4F">
      <w:pPr>
        <w:spacing w:after="160" w:line="259" w:lineRule="auto"/>
      </w:pPr>
      <w:r>
        <w:br w:type="page"/>
      </w:r>
    </w:p>
    <w:p w14:paraId="320B3650" w14:textId="0C377B5A" w:rsidR="002E0C1E" w:rsidRPr="00615F63" w:rsidRDefault="002E0C1E" w:rsidP="002E0C1E">
      <w:pPr>
        <w:pBdr>
          <w:top w:val="single" w:sz="4" w:space="3"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lastRenderedPageBreak/>
        <w:t>pROPOSAL SUBMISSION CHECKLIST</w:t>
      </w:r>
    </w:p>
    <w:p w14:paraId="40BF2EE8" w14:textId="5169714F" w:rsidR="00061B4F" w:rsidRDefault="00061B4F" w:rsidP="00061B4F"/>
    <w:p w14:paraId="552CC841" w14:textId="77777777" w:rsidR="002E0C1E" w:rsidRDefault="002E0C1E" w:rsidP="00061B4F"/>
    <w:p w14:paraId="5053F6DA" w14:textId="77777777" w:rsidR="00061B4F" w:rsidRPr="007527CA" w:rsidRDefault="00061B4F" w:rsidP="00061B4F">
      <w:pPr>
        <w:jc w:val="both"/>
        <w:rPr>
          <w:rFonts w:cs="Arial"/>
          <w:szCs w:val="24"/>
        </w:rPr>
      </w:pPr>
      <w:r w:rsidRPr="007527CA">
        <w:rPr>
          <w:rFonts w:cs="Arial"/>
          <w:szCs w:val="24"/>
        </w:rPr>
        <w:t xml:space="preserve">The vendor </w:t>
      </w:r>
      <w:r w:rsidRPr="007527CA">
        <w:rPr>
          <w:rFonts w:cs="Arial"/>
          <w:b/>
          <w:szCs w:val="24"/>
        </w:rPr>
        <w:t>MUST</w:t>
      </w:r>
      <w:r w:rsidRPr="007527CA">
        <w:rPr>
          <w:rFonts w:cs="Arial"/>
          <w:szCs w:val="24"/>
        </w:rPr>
        <w:t xml:space="preserve"> include the following</w:t>
      </w:r>
      <w:r>
        <w:rPr>
          <w:rFonts w:cs="Arial"/>
          <w:szCs w:val="24"/>
        </w:rPr>
        <w:t xml:space="preserve"> with the proposal submission.</w:t>
      </w:r>
    </w:p>
    <w:p w14:paraId="4031DB51" w14:textId="77777777" w:rsidR="00061B4F" w:rsidRPr="007527CA" w:rsidRDefault="00061B4F" w:rsidP="00061B4F">
      <w:pPr>
        <w:jc w:val="both"/>
        <w:rPr>
          <w:rFonts w:cs="Arial"/>
          <w:szCs w:val="24"/>
        </w:rPr>
      </w:pPr>
      <w:r w:rsidRPr="007527CA">
        <w:rPr>
          <w:rFonts w:cs="Arial"/>
          <w:szCs w:val="24"/>
        </w:rPr>
        <w:t xml:space="preserve">If the items highlighted below </w:t>
      </w:r>
      <w:r w:rsidRPr="007527CA">
        <w:rPr>
          <w:rFonts w:cs="Arial"/>
          <w:szCs w:val="24"/>
          <w:u w:val="single"/>
        </w:rPr>
        <w:t>are not</w:t>
      </w:r>
      <w:r w:rsidRPr="007527CA">
        <w:rPr>
          <w:rFonts w:cs="Arial"/>
          <w:szCs w:val="24"/>
        </w:rPr>
        <w:t xml:space="preserve"> submitte</w:t>
      </w:r>
      <w:r>
        <w:rPr>
          <w:rFonts w:cs="Arial"/>
          <w:szCs w:val="24"/>
        </w:rPr>
        <w:t>d with the proposal submission,</w:t>
      </w:r>
    </w:p>
    <w:p w14:paraId="53B78F43" w14:textId="77777777" w:rsidR="00061B4F" w:rsidRPr="007527CA" w:rsidRDefault="00061B4F" w:rsidP="00061B4F">
      <w:pPr>
        <w:jc w:val="both"/>
        <w:rPr>
          <w:rFonts w:cs="Arial"/>
          <w:szCs w:val="24"/>
        </w:rPr>
      </w:pPr>
      <w:r w:rsidRPr="007527CA">
        <w:rPr>
          <w:rFonts w:cs="Arial"/>
          <w:szCs w:val="24"/>
        </w:rPr>
        <w:t xml:space="preserve">the Commonwealth </w:t>
      </w:r>
      <w:r w:rsidRPr="007527CA">
        <w:rPr>
          <w:rFonts w:cs="Arial"/>
          <w:b/>
          <w:szCs w:val="24"/>
        </w:rPr>
        <w:t>MUST</w:t>
      </w:r>
      <w:r w:rsidRPr="007527CA">
        <w:rPr>
          <w:rFonts w:cs="Arial"/>
          <w:szCs w:val="24"/>
        </w:rPr>
        <w:t xml:space="preserve"> deem </w:t>
      </w:r>
      <w:r>
        <w:rPr>
          <w:rFonts w:cs="Arial"/>
          <w:szCs w:val="24"/>
        </w:rPr>
        <w:t>the proposal non-responsive and</w:t>
      </w:r>
    </w:p>
    <w:p w14:paraId="43FFD934" w14:textId="77777777" w:rsidR="00061B4F" w:rsidRPr="007527CA" w:rsidRDefault="00061B4F" w:rsidP="00061B4F">
      <w:pPr>
        <w:jc w:val="both"/>
        <w:rPr>
          <w:rFonts w:cs="Arial"/>
          <w:szCs w:val="24"/>
        </w:rPr>
      </w:pPr>
      <w:r>
        <w:rPr>
          <w:rFonts w:cs="Arial"/>
          <w:szCs w:val="24"/>
        </w:rPr>
        <w:t>SHALL NOT consider for award.</w:t>
      </w:r>
    </w:p>
    <w:p w14:paraId="493C6DE4" w14:textId="77777777" w:rsidR="00061B4F" w:rsidRPr="007527CA" w:rsidRDefault="00061B4F" w:rsidP="00061B4F">
      <w:pPr>
        <w:jc w:val="both"/>
        <w:rPr>
          <w:rFonts w:cs="Arial"/>
          <w:szCs w:val="24"/>
        </w:rPr>
      </w:pPr>
    </w:p>
    <w:p w14:paraId="2E50A10A" w14:textId="77777777" w:rsidR="00061B4F" w:rsidRPr="007527CA" w:rsidRDefault="00061B4F" w:rsidP="00061B4F">
      <w:pPr>
        <w:jc w:val="both"/>
        <w:rPr>
          <w:rFonts w:cs="Arial"/>
          <w:szCs w:val="24"/>
        </w:rPr>
      </w:pPr>
      <w:r w:rsidRPr="007527CA">
        <w:rPr>
          <w:rFonts w:cs="Arial"/>
          <w:szCs w:val="24"/>
        </w:rPr>
        <w:t xml:space="preserve">All other items </w:t>
      </w:r>
      <w:r w:rsidRPr="007527CA">
        <w:rPr>
          <w:rFonts w:cs="Arial"/>
          <w:b/>
          <w:szCs w:val="24"/>
        </w:rPr>
        <w:t>MUST</w:t>
      </w:r>
      <w:r w:rsidRPr="007527CA">
        <w:rPr>
          <w:rFonts w:cs="Arial"/>
          <w:szCs w:val="24"/>
        </w:rPr>
        <w:t xml:space="preserve"> be submitted prior to award.</w:t>
      </w:r>
    </w:p>
    <w:p w14:paraId="663ED4F9" w14:textId="77777777" w:rsidR="00061B4F" w:rsidRPr="007527CA" w:rsidRDefault="00061B4F" w:rsidP="00061B4F">
      <w:pPr>
        <w:jc w:val="both"/>
        <w:rPr>
          <w:rFonts w:cs="Arial"/>
          <w:szCs w:val="24"/>
        </w:rPr>
      </w:pPr>
    </w:p>
    <w:p w14:paraId="137D3438" w14:textId="77777777" w:rsidR="00061B4F" w:rsidRPr="007527CA" w:rsidRDefault="00061B4F" w:rsidP="00061B4F">
      <w:pPr>
        <w:ind w:left="360" w:hanging="360"/>
        <w:jc w:val="both"/>
        <w:rPr>
          <w:rFonts w:cs="Arial"/>
          <w:szCs w:val="24"/>
          <w:highlight w:val="cyan"/>
        </w:rPr>
      </w:pPr>
      <w:r w:rsidRPr="007527CA">
        <w:rPr>
          <w:rFonts w:cs="Arial"/>
          <w:szCs w:val="24"/>
          <w:highlight w:val="cyan"/>
        </w:rPr>
        <w:sym w:font="Symbol" w:char="F0F0"/>
      </w:r>
      <w:r w:rsidRPr="007527CA">
        <w:rPr>
          <w:rFonts w:cs="Arial"/>
          <w:szCs w:val="24"/>
          <w:highlight w:val="cyan"/>
        </w:rPr>
        <w:t xml:space="preserve">  *PROPOSED </w:t>
      </w:r>
      <w:r>
        <w:rPr>
          <w:rFonts w:cs="Arial"/>
          <w:szCs w:val="24"/>
          <w:highlight w:val="cyan"/>
        </w:rPr>
        <w:t xml:space="preserve">TECHNICAL </w:t>
      </w:r>
      <w:r w:rsidRPr="007527CA">
        <w:rPr>
          <w:rFonts w:cs="Arial"/>
          <w:szCs w:val="24"/>
          <w:highlight w:val="cyan"/>
        </w:rPr>
        <w:t xml:space="preserve">SOLUTION </w:t>
      </w:r>
    </w:p>
    <w:p w14:paraId="45490111" w14:textId="77777777" w:rsidR="00061B4F" w:rsidRPr="007527CA" w:rsidRDefault="00061B4F" w:rsidP="00061B4F">
      <w:pPr>
        <w:jc w:val="both"/>
        <w:rPr>
          <w:rFonts w:cs="Arial"/>
          <w:szCs w:val="24"/>
          <w:highlight w:val="cyan"/>
        </w:rPr>
      </w:pPr>
    </w:p>
    <w:p w14:paraId="1CBAAFE9" w14:textId="77777777" w:rsidR="00061B4F" w:rsidRDefault="00061B4F" w:rsidP="00061B4F">
      <w:pPr>
        <w:ind w:left="360" w:hanging="360"/>
        <w:jc w:val="both"/>
        <w:rPr>
          <w:rFonts w:cs="Arial"/>
          <w:szCs w:val="24"/>
        </w:rPr>
      </w:pPr>
      <w:r w:rsidRPr="007527CA">
        <w:rPr>
          <w:rFonts w:cs="Arial"/>
          <w:szCs w:val="24"/>
          <w:highlight w:val="cyan"/>
        </w:rPr>
        <w:sym w:font="Symbol" w:char="F0F0"/>
      </w:r>
      <w:r w:rsidRPr="007527CA">
        <w:rPr>
          <w:rFonts w:cs="Arial"/>
          <w:szCs w:val="24"/>
          <w:highlight w:val="cyan"/>
        </w:rPr>
        <w:t xml:space="preserve">  *PROPOSED </w:t>
      </w:r>
      <w:r>
        <w:rPr>
          <w:rFonts w:cs="Arial"/>
          <w:szCs w:val="24"/>
          <w:highlight w:val="cyan"/>
        </w:rPr>
        <w:t xml:space="preserve">COST </w:t>
      </w:r>
      <w:r w:rsidRPr="007471E1">
        <w:rPr>
          <w:rFonts w:cs="Arial"/>
          <w:szCs w:val="24"/>
          <w:highlight w:val="cyan"/>
        </w:rPr>
        <w:t xml:space="preserve">SOLUTION </w:t>
      </w:r>
    </w:p>
    <w:p w14:paraId="40FB431A" w14:textId="77777777" w:rsidR="00061B4F" w:rsidRDefault="00061B4F" w:rsidP="00061B4F">
      <w:pPr>
        <w:ind w:left="360" w:hanging="360"/>
        <w:jc w:val="both"/>
        <w:rPr>
          <w:rFonts w:cs="Arial"/>
          <w:szCs w:val="24"/>
        </w:rPr>
      </w:pPr>
    </w:p>
    <w:p w14:paraId="618D99DF" w14:textId="70F914E5" w:rsidR="00061B4F" w:rsidRPr="00711136" w:rsidRDefault="00061B4F" w:rsidP="00061B4F">
      <w:pPr>
        <w:jc w:val="both"/>
        <w:rPr>
          <w:rFonts w:cs="Arial"/>
          <w:szCs w:val="24"/>
        </w:rPr>
      </w:pPr>
      <w:r w:rsidRPr="005D73BF">
        <w:rPr>
          <w:rFonts w:cs="Arial"/>
          <w:szCs w:val="24"/>
        </w:rPr>
        <w:sym w:font="Symbol" w:char="F0F0"/>
      </w:r>
      <w:r w:rsidRPr="005D73BF">
        <w:rPr>
          <w:rFonts w:cs="Arial"/>
          <w:szCs w:val="24"/>
        </w:rPr>
        <w:t xml:space="preserve">  TRANSMITTAL LETTER [see Section 6.</w:t>
      </w:r>
      <w:r w:rsidR="006A488B" w:rsidRPr="005D73BF">
        <w:rPr>
          <w:rFonts w:cs="Arial"/>
          <w:szCs w:val="24"/>
        </w:rPr>
        <w:t>7</w:t>
      </w:r>
      <w:r w:rsidRPr="005D73BF">
        <w:rPr>
          <w:rFonts w:cs="Arial"/>
          <w:szCs w:val="24"/>
        </w:rPr>
        <w:t>(A)]</w:t>
      </w:r>
    </w:p>
    <w:p w14:paraId="1054E1A6" w14:textId="77777777" w:rsidR="00061B4F" w:rsidRPr="00711136" w:rsidRDefault="00061B4F" w:rsidP="00061B4F">
      <w:pPr>
        <w:jc w:val="both"/>
        <w:rPr>
          <w:rFonts w:cs="Arial"/>
          <w:szCs w:val="24"/>
        </w:rPr>
      </w:pPr>
    </w:p>
    <w:p w14:paraId="2361446B" w14:textId="1A6C5E93" w:rsidR="00061B4F" w:rsidRPr="005D73BF" w:rsidRDefault="00061B4F" w:rsidP="00061B4F">
      <w:pPr>
        <w:ind w:left="360" w:hanging="360"/>
        <w:jc w:val="both"/>
        <w:rPr>
          <w:rFonts w:cs="Arial"/>
          <w:b/>
          <w:bCs/>
          <w:color w:val="FF0000"/>
          <w:szCs w:val="24"/>
        </w:rPr>
      </w:pPr>
      <w:r w:rsidRPr="00711136">
        <w:rPr>
          <w:rFonts w:cs="Arial"/>
          <w:szCs w:val="24"/>
        </w:rPr>
        <w:sym w:font="Symbol" w:char="F0F0"/>
      </w:r>
      <w:r w:rsidRPr="00711136">
        <w:rPr>
          <w:rFonts w:cs="Arial"/>
          <w:szCs w:val="24"/>
        </w:rPr>
        <w:t xml:space="preserve">  REVENUE FORM 10A100 </w:t>
      </w:r>
      <w:r w:rsidRPr="00711136">
        <w:rPr>
          <w:rFonts w:eastAsia="Calibri" w:cs="Arial"/>
          <w:bCs/>
          <w:szCs w:val="24"/>
        </w:rPr>
        <w:t>KENTUCKY TAX REGISTRATION APPLICATION</w:t>
      </w:r>
      <w:r>
        <w:rPr>
          <w:rFonts w:eastAsia="Calibri" w:cs="Arial"/>
          <w:bCs/>
          <w:szCs w:val="24"/>
        </w:rPr>
        <w:t xml:space="preserve">  </w:t>
      </w:r>
      <w:r w:rsidRPr="00711136">
        <w:rPr>
          <w:rFonts w:cs="Arial"/>
          <w:szCs w:val="24"/>
        </w:rPr>
        <w:t xml:space="preserve">  </w:t>
      </w:r>
      <w:r w:rsidR="00391BF6">
        <w:rPr>
          <w:rFonts w:cs="Arial"/>
          <w:b/>
          <w:bCs/>
          <w:color w:val="FF0000"/>
          <w:szCs w:val="24"/>
        </w:rPr>
        <w:t xml:space="preserve">IF APPLICABLE </w:t>
      </w:r>
      <w:r w:rsidRPr="00711136">
        <w:rPr>
          <w:rFonts w:cs="Arial"/>
          <w:szCs w:val="24"/>
        </w:rPr>
        <w:t xml:space="preserve">  (</w:t>
      </w:r>
      <w:r>
        <w:rPr>
          <w:rFonts w:cs="Arial"/>
          <w:szCs w:val="24"/>
        </w:rPr>
        <w:t xml:space="preserve">see </w:t>
      </w:r>
      <w:r w:rsidRPr="00711136">
        <w:rPr>
          <w:rFonts w:cs="Arial"/>
          <w:szCs w:val="24"/>
        </w:rPr>
        <w:t>Section 6.</w:t>
      </w:r>
      <w:r w:rsidR="006A488B">
        <w:rPr>
          <w:rFonts w:cs="Arial"/>
          <w:szCs w:val="24"/>
        </w:rPr>
        <w:t>7</w:t>
      </w:r>
      <w:r w:rsidRPr="00711136">
        <w:rPr>
          <w:rFonts w:cs="Arial"/>
          <w:szCs w:val="24"/>
        </w:rPr>
        <w:t xml:space="preserve"> (C)</w:t>
      </w:r>
      <w:r>
        <w:rPr>
          <w:rFonts w:cs="Arial"/>
          <w:szCs w:val="24"/>
        </w:rPr>
        <w:t>]</w:t>
      </w:r>
      <w:r w:rsidR="00391BF6">
        <w:rPr>
          <w:rFonts w:cs="Arial"/>
          <w:color w:val="FF0000"/>
          <w:szCs w:val="24"/>
        </w:rPr>
        <w:t>,</w:t>
      </w:r>
    </w:p>
    <w:p w14:paraId="658A8FAA" w14:textId="77777777" w:rsidR="00061B4F" w:rsidRPr="00711136" w:rsidRDefault="00061B4F" w:rsidP="00061B4F">
      <w:pPr>
        <w:jc w:val="both"/>
        <w:rPr>
          <w:rFonts w:cs="Arial"/>
          <w:szCs w:val="24"/>
        </w:rPr>
      </w:pPr>
    </w:p>
    <w:p w14:paraId="0FB661F3" w14:textId="485905CB" w:rsidR="00061B4F" w:rsidRPr="007527CA" w:rsidRDefault="00061B4F" w:rsidP="00061B4F">
      <w:pPr>
        <w:ind w:left="360" w:hanging="360"/>
        <w:jc w:val="both"/>
        <w:rPr>
          <w:rFonts w:cs="Arial"/>
          <w:szCs w:val="24"/>
        </w:rPr>
      </w:pPr>
      <w:r w:rsidRPr="00711136">
        <w:rPr>
          <w:rFonts w:cs="Arial"/>
          <w:szCs w:val="24"/>
        </w:rPr>
        <w:sym w:font="Symbol" w:char="F0F0"/>
      </w:r>
      <w:r w:rsidRPr="00711136">
        <w:rPr>
          <w:rFonts w:cs="Arial"/>
          <w:szCs w:val="24"/>
        </w:rPr>
        <w:t xml:space="preserve">  CERTIFICATE OF AUTHORITY- REGISTRATION WITH SECRETARY OF STATE BY A FOREIGN ENTITY </w:t>
      </w:r>
      <w:r w:rsidR="00391BF6">
        <w:rPr>
          <w:rFonts w:cs="Arial"/>
          <w:b/>
          <w:bCs/>
          <w:color w:val="FF0000"/>
          <w:szCs w:val="24"/>
        </w:rPr>
        <w:t xml:space="preserve">IF APPLICABLE </w:t>
      </w:r>
      <w:r>
        <w:rPr>
          <w:rFonts w:cs="Arial"/>
          <w:szCs w:val="24"/>
        </w:rPr>
        <w:t xml:space="preserve">[see </w:t>
      </w:r>
      <w:r w:rsidRPr="00711136">
        <w:rPr>
          <w:rFonts w:cs="Arial"/>
          <w:szCs w:val="24"/>
        </w:rPr>
        <w:t>Section 6.</w:t>
      </w:r>
      <w:r w:rsidR="006A488B">
        <w:rPr>
          <w:rFonts w:cs="Arial"/>
          <w:szCs w:val="24"/>
        </w:rPr>
        <w:t>7</w:t>
      </w:r>
      <w:r w:rsidRPr="00711136">
        <w:rPr>
          <w:rFonts w:cs="Arial"/>
          <w:szCs w:val="24"/>
        </w:rPr>
        <w:t xml:space="preserve"> (</w:t>
      </w:r>
      <w:r>
        <w:rPr>
          <w:rFonts w:cs="Arial"/>
          <w:szCs w:val="24"/>
        </w:rPr>
        <w:t>D</w:t>
      </w:r>
      <w:r w:rsidRPr="00711136">
        <w:rPr>
          <w:rFonts w:cs="Arial"/>
          <w:szCs w:val="24"/>
        </w:rPr>
        <w:t>)</w:t>
      </w:r>
      <w:r>
        <w:rPr>
          <w:rFonts w:cs="Arial"/>
          <w:szCs w:val="24"/>
        </w:rPr>
        <w:t>]</w:t>
      </w:r>
    </w:p>
    <w:p w14:paraId="62D85E0C" w14:textId="77777777" w:rsidR="00061B4F" w:rsidRPr="007527CA" w:rsidRDefault="00061B4F" w:rsidP="00061B4F">
      <w:pPr>
        <w:jc w:val="both"/>
        <w:rPr>
          <w:rFonts w:cs="Arial"/>
          <w:szCs w:val="24"/>
        </w:rPr>
      </w:pPr>
    </w:p>
    <w:p w14:paraId="219CEA19" w14:textId="5EEC4BB2" w:rsidR="00061B4F" w:rsidRDefault="00061B4F" w:rsidP="00061B4F">
      <w:pPr>
        <w:jc w:val="both"/>
        <w:rPr>
          <w:rFonts w:cs="Arial"/>
          <w:szCs w:val="24"/>
        </w:rPr>
      </w:pPr>
      <w:r w:rsidRPr="007527CA">
        <w:rPr>
          <w:rFonts w:cs="Arial"/>
          <w:szCs w:val="24"/>
        </w:rPr>
        <w:sym w:font="Symbol" w:char="F0F0"/>
      </w:r>
      <w:r w:rsidRPr="007527CA">
        <w:rPr>
          <w:rFonts w:cs="Arial"/>
          <w:szCs w:val="24"/>
        </w:rPr>
        <w:t xml:space="preserve">  REQUIRED </w:t>
      </w:r>
      <w:r>
        <w:rPr>
          <w:rFonts w:cs="Arial"/>
          <w:szCs w:val="24"/>
        </w:rPr>
        <w:t xml:space="preserve">ANNUAL </w:t>
      </w:r>
      <w:r w:rsidRPr="007527CA">
        <w:rPr>
          <w:rFonts w:cs="Arial"/>
          <w:szCs w:val="24"/>
        </w:rPr>
        <w:t>AFFIDAVIT</w:t>
      </w:r>
      <w:r>
        <w:rPr>
          <w:rFonts w:cs="Arial"/>
          <w:szCs w:val="24"/>
        </w:rPr>
        <w:t xml:space="preserve"> AND OTHER AFFIDAVIT(</w:t>
      </w:r>
      <w:r w:rsidRPr="007527CA">
        <w:rPr>
          <w:rFonts w:cs="Arial"/>
          <w:szCs w:val="24"/>
        </w:rPr>
        <w:t>S</w:t>
      </w:r>
      <w:r>
        <w:rPr>
          <w:rFonts w:cs="Arial"/>
          <w:szCs w:val="24"/>
        </w:rPr>
        <w:t>)</w:t>
      </w:r>
    </w:p>
    <w:p w14:paraId="2A20E4D3" w14:textId="18C052AF" w:rsidR="00281139" w:rsidRDefault="00281139" w:rsidP="00061B4F">
      <w:pPr>
        <w:jc w:val="both"/>
      </w:pPr>
      <w:hyperlink r:id="rId8" w:history="1">
        <w:r w:rsidRPr="00F12720">
          <w:rPr>
            <w:rStyle w:val="Hyperlink"/>
            <w:rFonts w:cs="Arial"/>
            <w:szCs w:val="24"/>
          </w:rPr>
          <w:t>https://finance.ky.gov/office-of-the-secretary/FinanceForms/Annual%20Required%20Affidavit%20for%20Bidders%20Offerors%20and%20Contractors.pdf</w:t>
        </w:r>
      </w:hyperlink>
    </w:p>
    <w:p w14:paraId="2208F879" w14:textId="77777777" w:rsidR="008E6083" w:rsidRDefault="008E6083" w:rsidP="00061B4F">
      <w:pPr>
        <w:jc w:val="both"/>
      </w:pPr>
    </w:p>
    <w:p w14:paraId="79F49811" w14:textId="77777777" w:rsidR="009C3395" w:rsidRPr="007527CA" w:rsidRDefault="009C3395" w:rsidP="005D73BF">
      <w:pPr>
        <w:ind w:left="720"/>
        <w:jc w:val="both"/>
        <w:rPr>
          <w:rFonts w:cs="Arial"/>
          <w:szCs w:val="24"/>
        </w:rPr>
      </w:pPr>
    </w:p>
    <w:p w14:paraId="53BF1180" w14:textId="77777777" w:rsidR="00061B4F" w:rsidRPr="007527CA" w:rsidRDefault="00061B4F" w:rsidP="00061B4F">
      <w:pPr>
        <w:jc w:val="both"/>
        <w:rPr>
          <w:b/>
        </w:rPr>
      </w:pPr>
    </w:p>
    <w:p w14:paraId="640F3590" w14:textId="77777777" w:rsidR="00061B4F" w:rsidRPr="006E27DC" w:rsidRDefault="00061B4F" w:rsidP="00061B4F">
      <w:pPr>
        <w:jc w:val="both"/>
        <w:rPr>
          <w:b/>
          <w:color w:val="538135" w:themeColor="accent6" w:themeShade="BF"/>
          <w:szCs w:val="24"/>
          <w:highlight w:val="green"/>
        </w:rPr>
      </w:pPr>
      <w:r w:rsidRPr="006E27DC">
        <w:rPr>
          <w:b/>
          <w:color w:val="538135" w:themeColor="accent6" w:themeShade="BF"/>
          <w:szCs w:val="24"/>
          <w:highlight w:val="green"/>
        </w:rPr>
        <w:t>*Please see Attachment E - The Protection of Personal Information Security and Breach Investigation Procedures and Practice Act (KRS 61.931), et seq.</w:t>
      </w:r>
    </w:p>
    <w:p w14:paraId="3686BBE4" w14:textId="77777777" w:rsidR="00061B4F" w:rsidRPr="006E27DC" w:rsidRDefault="00061B4F" w:rsidP="00061B4F">
      <w:pPr>
        <w:jc w:val="both"/>
        <w:rPr>
          <w:b/>
          <w:color w:val="538135" w:themeColor="accent6" w:themeShade="BF"/>
          <w:szCs w:val="24"/>
        </w:rPr>
      </w:pPr>
      <w:r w:rsidRPr="006E27DC">
        <w:rPr>
          <w:b/>
          <w:color w:val="538135" w:themeColor="accent6" w:themeShade="BF"/>
          <w:szCs w:val="24"/>
          <w:highlight w:val="green"/>
        </w:rPr>
        <w:t>effective January 1, 2015</w:t>
      </w:r>
      <w:r w:rsidRPr="006E27DC">
        <w:rPr>
          <w:b/>
          <w:color w:val="538135" w:themeColor="accent6" w:themeShade="BF"/>
          <w:szCs w:val="24"/>
        </w:rPr>
        <w:t>.</w:t>
      </w:r>
    </w:p>
    <w:p w14:paraId="133E3267" w14:textId="48172E35" w:rsidR="00061B4F" w:rsidRDefault="00061B4F">
      <w:pPr>
        <w:spacing w:after="160" w:line="259" w:lineRule="auto"/>
        <w:rPr>
          <w:rFonts w:ascii="Arial Bold" w:hAnsi="Arial Bold" w:cs="Arial"/>
          <w:b/>
          <w:caps/>
          <w:sz w:val="28"/>
          <w:szCs w:val="28"/>
        </w:rPr>
      </w:pPr>
      <w:r>
        <w:rPr>
          <w:rFonts w:ascii="Arial Bold" w:hAnsi="Arial Bold" w:cs="Arial"/>
          <w:b/>
          <w:caps/>
          <w:sz w:val="28"/>
          <w:szCs w:val="28"/>
        </w:rPr>
        <w:br w:type="page"/>
      </w:r>
    </w:p>
    <w:p w14:paraId="3C5478C7" w14:textId="77777777" w:rsidR="00061B4F" w:rsidRDefault="00061B4F">
      <w:pPr>
        <w:rPr>
          <w:rFonts w:ascii="Arial Bold" w:hAnsi="Arial Bold" w:cs="Arial"/>
          <w:b/>
          <w:caps/>
          <w:sz w:val="28"/>
          <w:szCs w:val="28"/>
        </w:rPr>
      </w:pPr>
    </w:p>
    <w:p w14:paraId="32784957" w14:textId="484A7587" w:rsidR="00061B4F" w:rsidRPr="00615F63" w:rsidRDefault="00061B4F" w:rsidP="00061B4F">
      <w:pPr>
        <w:pBdr>
          <w:top w:val="single" w:sz="4" w:space="3"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1</w:t>
      </w:r>
      <w:r w:rsidR="00CF62CA">
        <w:rPr>
          <w:rFonts w:ascii="Arial Bold" w:hAnsi="Arial Bold" w:cs="Arial"/>
          <w:b/>
          <w:caps/>
          <w:sz w:val="28"/>
          <w:szCs w:val="28"/>
        </w:rPr>
        <w:t xml:space="preserve"> - RFP summary</w:t>
      </w:r>
    </w:p>
    <w:p w14:paraId="3963531D" w14:textId="7C2A0DC3" w:rsidR="00061B4F" w:rsidRDefault="00061B4F"/>
    <w:p w14:paraId="745EFD81" w14:textId="51D7600C" w:rsidR="001239B2" w:rsidRDefault="001239B2"/>
    <w:p w14:paraId="02EAC2D6" w14:textId="77777777" w:rsidR="001239B2" w:rsidRPr="00686386" w:rsidRDefault="001239B2" w:rsidP="001239B2">
      <w:pPr>
        <w:pStyle w:val="ListParagraph"/>
        <w:numPr>
          <w:ilvl w:val="0"/>
          <w:numId w:val="1"/>
        </w:numPr>
        <w:jc w:val="both"/>
        <w:rPr>
          <w:rFonts w:ascii="Arial" w:hAnsi="Arial" w:cs="Arial"/>
          <w:b/>
          <w:sz w:val="24"/>
          <w:szCs w:val="24"/>
        </w:rPr>
      </w:pPr>
      <w:r w:rsidRPr="00686386">
        <w:rPr>
          <w:rFonts w:ascii="Arial" w:hAnsi="Arial" w:cs="Arial"/>
          <w:b/>
          <w:sz w:val="24"/>
          <w:szCs w:val="24"/>
        </w:rPr>
        <w:t>Estimated Schedule of RFP Activities</w:t>
      </w:r>
    </w:p>
    <w:p w14:paraId="034149B6" w14:textId="77777777" w:rsidR="001239B2" w:rsidRDefault="001239B2" w:rsidP="001239B2">
      <w:pPr>
        <w:pStyle w:val="ListParagraph"/>
        <w:jc w:val="both"/>
        <w:rPr>
          <w:rFonts w:ascii="Arial" w:hAnsi="Arial" w:cs="Arial"/>
          <w:sz w:val="24"/>
          <w:szCs w:val="24"/>
        </w:rPr>
      </w:pPr>
      <w:r w:rsidRPr="00686386">
        <w:rPr>
          <w:rFonts w:ascii="Arial" w:hAnsi="Arial" w:cs="Arial"/>
          <w:sz w:val="24"/>
          <w:szCs w:val="24"/>
        </w:rPr>
        <w:t>The following table presents the anticipated schedule for major activities associated with the RFP distribution, proposal submission, proposal evaluation process, and contract award.  The Commonwealth reserves the right at its sole discretion to change the Schedule of Activities, including the associated dates and times.</w:t>
      </w:r>
    </w:p>
    <w:p w14:paraId="7AB586E9" w14:textId="77777777" w:rsidR="001239B2" w:rsidRDefault="001239B2" w:rsidP="001239B2">
      <w:pPr>
        <w:pStyle w:val="ListParagraph"/>
        <w:jc w:val="both"/>
        <w:rPr>
          <w:rFonts w:ascii="Arial" w:hAnsi="Arial" w:cs="Arial"/>
          <w:b/>
          <w:szCs w:val="24"/>
        </w:rPr>
      </w:pPr>
    </w:p>
    <w:p w14:paraId="21058789" w14:textId="77777777" w:rsidR="001239B2" w:rsidRDefault="001239B2" w:rsidP="001239B2">
      <w:pPr>
        <w:pStyle w:val="ListParagraph"/>
        <w:jc w:val="center"/>
        <w:rPr>
          <w:rFonts w:ascii="Arial" w:hAnsi="Arial" w:cs="Arial"/>
          <w:b/>
          <w:sz w:val="24"/>
          <w:szCs w:val="24"/>
        </w:rPr>
      </w:pPr>
      <w:r w:rsidRPr="00C4505C">
        <w:rPr>
          <w:rFonts w:ascii="Arial" w:hAnsi="Arial" w:cs="Arial"/>
          <w:b/>
          <w:sz w:val="24"/>
          <w:szCs w:val="24"/>
        </w:rPr>
        <w:t>Anticipated Schedule of Activities</w:t>
      </w:r>
    </w:p>
    <w:p w14:paraId="6C2D5E85" w14:textId="77777777" w:rsidR="001239B2" w:rsidRDefault="001239B2" w:rsidP="001239B2">
      <w:pPr>
        <w:pStyle w:val="ListParagraph"/>
        <w:jc w:val="center"/>
        <w:rPr>
          <w:rFonts w:ascii="Arial" w:hAnsi="Arial" w:cs="Arial"/>
          <w:b/>
          <w:szCs w:val="24"/>
          <w:highlight w:val="green"/>
        </w:rPr>
      </w:pPr>
      <w:r w:rsidRPr="002B545E">
        <w:rPr>
          <w:rFonts w:ascii="Arial" w:hAnsi="Arial" w:cs="Arial"/>
          <w:b/>
          <w:szCs w:val="24"/>
          <w:highlight w:val="green"/>
        </w:rPr>
        <w:t>NOTE TO AGEN</w:t>
      </w:r>
      <w:r>
        <w:rPr>
          <w:rFonts w:ascii="Arial" w:hAnsi="Arial" w:cs="Arial"/>
          <w:b/>
          <w:szCs w:val="24"/>
          <w:highlight w:val="green"/>
        </w:rPr>
        <w:t>CY-YOU DO NOT HAVE TO ALLOW FOR</w:t>
      </w:r>
    </w:p>
    <w:p w14:paraId="239006A9" w14:textId="77777777" w:rsidR="001239B2" w:rsidRDefault="001239B2" w:rsidP="001239B2">
      <w:pPr>
        <w:pStyle w:val="ListParagraph"/>
        <w:jc w:val="center"/>
        <w:rPr>
          <w:rFonts w:ascii="Arial" w:hAnsi="Arial" w:cs="Arial"/>
          <w:b/>
          <w:szCs w:val="24"/>
        </w:rPr>
      </w:pPr>
      <w:r w:rsidRPr="002B545E">
        <w:rPr>
          <w:rFonts w:ascii="Arial" w:hAnsi="Arial" w:cs="Arial"/>
          <w:b/>
          <w:szCs w:val="24"/>
          <w:highlight w:val="green"/>
        </w:rPr>
        <w:t>2</w:t>
      </w:r>
      <w:r w:rsidRPr="002B545E">
        <w:rPr>
          <w:rFonts w:ascii="Arial" w:hAnsi="Arial" w:cs="Arial"/>
          <w:b/>
          <w:szCs w:val="24"/>
          <w:highlight w:val="green"/>
          <w:vertAlign w:val="superscript"/>
        </w:rPr>
        <w:t>ND</w:t>
      </w:r>
      <w:r w:rsidRPr="002B545E">
        <w:rPr>
          <w:rFonts w:ascii="Arial" w:hAnsi="Arial" w:cs="Arial"/>
          <w:b/>
          <w:szCs w:val="24"/>
          <w:highlight w:val="green"/>
        </w:rPr>
        <w:t xml:space="preserve"> SET OF QUESTIONS AND/OR VENDORS’ CONFE</w:t>
      </w:r>
      <w:r w:rsidRPr="00C4505C">
        <w:rPr>
          <w:rFonts w:ascii="Arial" w:hAnsi="Arial" w:cs="Arial"/>
          <w:b/>
          <w:szCs w:val="24"/>
          <w:highlight w:val="green"/>
        </w:rPr>
        <w:t>RENCE</w:t>
      </w:r>
    </w:p>
    <w:p w14:paraId="675C3C10" w14:textId="77777777" w:rsidR="001239B2" w:rsidRDefault="001239B2" w:rsidP="001239B2">
      <w:pPr>
        <w:pStyle w:val="ListParagraph"/>
        <w:jc w:val="both"/>
        <w:rPr>
          <w:rFonts w:ascii="Arial" w:hAnsi="Arial" w:cs="Arial"/>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1890"/>
      </w:tblGrid>
      <w:tr w:rsidR="001239B2" w:rsidRPr="00BF4D53" w14:paraId="0B91F52F" w14:textId="77777777" w:rsidTr="00A25F64">
        <w:tc>
          <w:tcPr>
            <w:tcW w:w="7470" w:type="dxa"/>
          </w:tcPr>
          <w:p w14:paraId="58791444" w14:textId="77777777" w:rsidR="001239B2" w:rsidRDefault="001239B2" w:rsidP="00A25F64">
            <w:pPr>
              <w:jc w:val="both"/>
              <w:rPr>
                <w:rFonts w:cs="Arial"/>
                <w:sz w:val="22"/>
                <w:szCs w:val="22"/>
              </w:rPr>
            </w:pPr>
            <w:r w:rsidRPr="00921597">
              <w:rPr>
                <w:rFonts w:cs="Arial"/>
                <w:sz w:val="22"/>
                <w:szCs w:val="22"/>
              </w:rPr>
              <w:t>Release of RFP</w:t>
            </w:r>
          </w:p>
          <w:p w14:paraId="380B6878" w14:textId="77777777" w:rsidR="001239B2" w:rsidRPr="00921597" w:rsidRDefault="001239B2" w:rsidP="00A25F64">
            <w:pPr>
              <w:jc w:val="both"/>
              <w:rPr>
                <w:rFonts w:cs="Arial"/>
                <w:sz w:val="22"/>
                <w:szCs w:val="22"/>
              </w:rPr>
            </w:pPr>
          </w:p>
        </w:tc>
        <w:tc>
          <w:tcPr>
            <w:tcW w:w="1890" w:type="dxa"/>
          </w:tcPr>
          <w:p w14:paraId="28B38F6C" w14:textId="77777777" w:rsidR="001239B2" w:rsidRPr="00921597" w:rsidRDefault="001239B2" w:rsidP="00A25F64">
            <w:pPr>
              <w:jc w:val="both"/>
              <w:rPr>
                <w:rFonts w:cs="Arial"/>
                <w:szCs w:val="24"/>
              </w:rPr>
            </w:pPr>
          </w:p>
        </w:tc>
      </w:tr>
      <w:tr w:rsidR="001239B2" w:rsidRPr="00BF4D53" w14:paraId="5A10BC18" w14:textId="77777777" w:rsidTr="00A25F64">
        <w:tc>
          <w:tcPr>
            <w:tcW w:w="7470" w:type="dxa"/>
          </w:tcPr>
          <w:p w14:paraId="7977C278" w14:textId="77777777" w:rsidR="001239B2" w:rsidRDefault="001239B2" w:rsidP="00A25F64">
            <w:pPr>
              <w:jc w:val="both"/>
              <w:rPr>
                <w:rFonts w:cs="Arial"/>
                <w:sz w:val="22"/>
                <w:szCs w:val="22"/>
              </w:rPr>
            </w:pPr>
            <w:r w:rsidRPr="00921597">
              <w:rPr>
                <w:rFonts w:cs="Arial"/>
                <w:sz w:val="22"/>
                <w:szCs w:val="22"/>
              </w:rPr>
              <w:t>1</w:t>
            </w:r>
            <w:r w:rsidRPr="00921597">
              <w:rPr>
                <w:rFonts w:cs="Arial"/>
                <w:sz w:val="22"/>
                <w:szCs w:val="22"/>
                <w:vertAlign w:val="superscript"/>
              </w:rPr>
              <w:t>st</w:t>
            </w:r>
            <w:r w:rsidRPr="00921597">
              <w:rPr>
                <w:rFonts w:cs="Arial"/>
                <w:sz w:val="22"/>
                <w:szCs w:val="22"/>
              </w:rPr>
              <w:t xml:space="preserve"> Set Of Vendors’ Written Questions due by </w:t>
            </w:r>
            <w:r>
              <w:rPr>
                <w:rFonts w:cs="Arial"/>
                <w:sz w:val="22"/>
                <w:szCs w:val="22"/>
              </w:rPr>
              <w:t>12:00</w:t>
            </w:r>
            <w:r w:rsidRPr="00921597">
              <w:rPr>
                <w:rFonts w:cs="Arial"/>
                <w:sz w:val="22"/>
                <w:szCs w:val="22"/>
              </w:rPr>
              <w:t xml:space="preserve"> PM ET</w:t>
            </w:r>
          </w:p>
          <w:p w14:paraId="026C70DB" w14:textId="77777777" w:rsidR="001239B2" w:rsidRDefault="001239B2" w:rsidP="00A25F64">
            <w:pPr>
              <w:jc w:val="both"/>
              <w:rPr>
                <w:rFonts w:cs="Arial"/>
                <w:b/>
                <w:color w:val="70AD47" w:themeColor="accent6"/>
                <w:sz w:val="22"/>
                <w:szCs w:val="22"/>
              </w:rPr>
            </w:pPr>
            <w:r w:rsidRPr="00241DF7">
              <w:rPr>
                <w:rFonts w:cs="Arial"/>
                <w:b/>
                <w:color w:val="70AD47" w:themeColor="accent6"/>
                <w:sz w:val="22"/>
                <w:szCs w:val="22"/>
              </w:rPr>
              <w:t xml:space="preserve">(SUBMIT QUESTIONS ON ATTACHMENT </w:t>
            </w:r>
            <w:r>
              <w:rPr>
                <w:rFonts w:cs="Arial"/>
                <w:b/>
                <w:color w:val="70AD47" w:themeColor="accent6"/>
                <w:sz w:val="22"/>
                <w:szCs w:val="22"/>
              </w:rPr>
              <w:t>D</w:t>
            </w:r>
            <w:r w:rsidRPr="00241DF7">
              <w:rPr>
                <w:rFonts w:cs="Arial"/>
                <w:b/>
                <w:color w:val="70AD47" w:themeColor="accent6"/>
                <w:sz w:val="22"/>
                <w:szCs w:val="22"/>
              </w:rPr>
              <w:t>-VENDORS</w:t>
            </w:r>
            <w:r>
              <w:rPr>
                <w:rFonts w:cs="Arial"/>
                <w:b/>
                <w:color w:val="70AD47" w:themeColor="accent6"/>
                <w:sz w:val="22"/>
                <w:szCs w:val="22"/>
              </w:rPr>
              <w:t>’</w:t>
            </w:r>
            <w:r w:rsidRPr="00241DF7">
              <w:rPr>
                <w:rFonts w:cs="Arial"/>
                <w:b/>
                <w:color w:val="70AD47" w:themeColor="accent6"/>
                <w:sz w:val="22"/>
                <w:szCs w:val="22"/>
              </w:rPr>
              <w:t xml:space="preserve"> QUESTION FORM)</w:t>
            </w:r>
          </w:p>
          <w:p w14:paraId="15322D65" w14:textId="77777777" w:rsidR="001239B2" w:rsidRPr="00921597" w:rsidRDefault="001239B2" w:rsidP="00A25F64">
            <w:pPr>
              <w:jc w:val="both"/>
              <w:rPr>
                <w:rFonts w:cs="Arial"/>
                <w:sz w:val="22"/>
                <w:szCs w:val="22"/>
              </w:rPr>
            </w:pPr>
          </w:p>
        </w:tc>
        <w:tc>
          <w:tcPr>
            <w:tcW w:w="1890" w:type="dxa"/>
          </w:tcPr>
          <w:p w14:paraId="41043923" w14:textId="77777777" w:rsidR="001239B2" w:rsidRPr="00921597" w:rsidRDefault="001239B2" w:rsidP="00A25F64">
            <w:pPr>
              <w:jc w:val="both"/>
              <w:rPr>
                <w:rFonts w:cs="Arial"/>
                <w:szCs w:val="24"/>
              </w:rPr>
            </w:pPr>
          </w:p>
        </w:tc>
      </w:tr>
      <w:tr w:rsidR="001239B2" w:rsidRPr="00BF4D53" w14:paraId="3BDCB3D6" w14:textId="77777777" w:rsidTr="00A25F64">
        <w:tc>
          <w:tcPr>
            <w:tcW w:w="7470" w:type="dxa"/>
          </w:tcPr>
          <w:p w14:paraId="0B5D9721" w14:textId="63860392" w:rsidR="001239B2" w:rsidRPr="00921597" w:rsidRDefault="001239B2" w:rsidP="00DE377D">
            <w:pPr>
              <w:jc w:val="both"/>
              <w:rPr>
                <w:rFonts w:cs="Arial"/>
                <w:sz w:val="22"/>
                <w:szCs w:val="22"/>
              </w:rPr>
            </w:pPr>
            <w:r w:rsidRPr="00921597">
              <w:rPr>
                <w:rFonts w:cs="Arial"/>
                <w:sz w:val="22"/>
                <w:szCs w:val="22"/>
              </w:rPr>
              <w:t>Commonwealth’s Response to 1</w:t>
            </w:r>
            <w:r w:rsidRPr="00921597">
              <w:rPr>
                <w:rFonts w:cs="Arial"/>
                <w:sz w:val="22"/>
                <w:szCs w:val="22"/>
                <w:vertAlign w:val="superscript"/>
              </w:rPr>
              <w:t xml:space="preserve">st </w:t>
            </w:r>
            <w:r w:rsidRPr="00921597">
              <w:rPr>
                <w:rFonts w:cs="Arial"/>
                <w:sz w:val="22"/>
                <w:szCs w:val="22"/>
              </w:rPr>
              <w:t>Se</w:t>
            </w:r>
            <w:r>
              <w:rPr>
                <w:rFonts w:cs="Arial"/>
                <w:sz w:val="22"/>
                <w:szCs w:val="22"/>
              </w:rPr>
              <w:t xml:space="preserve">t of Vendors’ Written Questions </w:t>
            </w:r>
          </w:p>
        </w:tc>
        <w:tc>
          <w:tcPr>
            <w:tcW w:w="1890" w:type="dxa"/>
          </w:tcPr>
          <w:p w14:paraId="207B78F9" w14:textId="77777777" w:rsidR="001239B2" w:rsidRPr="00921597" w:rsidRDefault="001239B2" w:rsidP="00A25F64">
            <w:pPr>
              <w:jc w:val="both"/>
              <w:rPr>
                <w:rFonts w:cs="Arial"/>
                <w:szCs w:val="24"/>
              </w:rPr>
            </w:pPr>
          </w:p>
        </w:tc>
      </w:tr>
      <w:tr w:rsidR="001239B2" w:rsidRPr="00BF4D53" w14:paraId="2DFB346C" w14:textId="77777777" w:rsidTr="00A25F64">
        <w:tc>
          <w:tcPr>
            <w:tcW w:w="7470" w:type="dxa"/>
          </w:tcPr>
          <w:p w14:paraId="1CEBE83E" w14:textId="77777777" w:rsidR="001239B2" w:rsidRDefault="001239B2" w:rsidP="00A25F64">
            <w:pPr>
              <w:jc w:val="both"/>
              <w:rPr>
                <w:rFonts w:cs="Arial"/>
                <w:sz w:val="22"/>
                <w:szCs w:val="22"/>
                <w:highlight w:val="green"/>
              </w:rPr>
            </w:pPr>
            <w:r w:rsidRPr="00BF4D53">
              <w:rPr>
                <w:rFonts w:cs="Arial"/>
                <w:sz w:val="22"/>
                <w:szCs w:val="22"/>
                <w:highlight w:val="green"/>
              </w:rPr>
              <w:t>2</w:t>
            </w:r>
            <w:r w:rsidRPr="00BF4D53">
              <w:rPr>
                <w:rFonts w:cs="Arial"/>
                <w:sz w:val="22"/>
                <w:szCs w:val="22"/>
                <w:highlight w:val="green"/>
                <w:vertAlign w:val="superscript"/>
              </w:rPr>
              <w:t>nd</w:t>
            </w:r>
            <w:r w:rsidRPr="00BF4D53">
              <w:rPr>
                <w:rFonts w:cs="Arial"/>
                <w:sz w:val="22"/>
                <w:szCs w:val="22"/>
                <w:highlight w:val="green"/>
              </w:rPr>
              <w:t xml:space="preserve"> Set Of Vendors’ Written Questions due by </w:t>
            </w:r>
            <w:r>
              <w:rPr>
                <w:rFonts w:cs="Arial"/>
                <w:sz w:val="22"/>
                <w:szCs w:val="22"/>
                <w:highlight w:val="green"/>
              </w:rPr>
              <w:t>12:00</w:t>
            </w:r>
            <w:r w:rsidRPr="00BF4D53">
              <w:rPr>
                <w:rFonts w:cs="Arial"/>
                <w:sz w:val="22"/>
                <w:szCs w:val="22"/>
                <w:highlight w:val="green"/>
              </w:rPr>
              <w:t xml:space="preserve"> PM ET</w:t>
            </w:r>
          </w:p>
          <w:p w14:paraId="213961A6" w14:textId="77777777" w:rsidR="001239B2" w:rsidRDefault="001239B2" w:rsidP="00A25F64">
            <w:pPr>
              <w:jc w:val="both"/>
              <w:rPr>
                <w:rFonts w:cs="Arial"/>
                <w:b/>
                <w:color w:val="70AD47" w:themeColor="accent6"/>
                <w:sz w:val="22"/>
                <w:szCs w:val="22"/>
              </w:rPr>
            </w:pPr>
            <w:r w:rsidRPr="00241DF7">
              <w:rPr>
                <w:rFonts w:cs="Arial"/>
                <w:b/>
                <w:color w:val="70AD47" w:themeColor="accent6"/>
                <w:sz w:val="22"/>
                <w:szCs w:val="22"/>
              </w:rPr>
              <w:t xml:space="preserve">(SUBMIT QUESTIONS ON ATTACHMENT </w:t>
            </w:r>
            <w:r>
              <w:rPr>
                <w:rFonts w:cs="Arial"/>
                <w:b/>
                <w:color w:val="70AD47" w:themeColor="accent6"/>
                <w:sz w:val="22"/>
                <w:szCs w:val="22"/>
              </w:rPr>
              <w:t>D</w:t>
            </w:r>
            <w:r w:rsidRPr="00241DF7">
              <w:rPr>
                <w:rFonts w:cs="Arial"/>
                <w:b/>
                <w:color w:val="70AD47" w:themeColor="accent6"/>
                <w:sz w:val="22"/>
                <w:szCs w:val="22"/>
              </w:rPr>
              <w:t>-VENDORS</w:t>
            </w:r>
            <w:r>
              <w:rPr>
                <w:rFonts w:cs="Arial"/>
                <w:b/>
                <w:color w:val="70AD47" w:themeColor="accent6"/>
                <w:sz w:val="22"/>
                <w:szCs w:val="22"/>
              </w:rPr>
              <w:t>’</w:t>
            </w:r>
            <w:r w:rsidRPr="00241DF7">
              <w:rPr>
                <w:rFonts w:cs="Arial"/>
                <w:b/>
                <w:color w:val="70AD47" w:themeColor="accent6"/>
                <w:sz w:val="22"/>
                <w:szCs w:val="22"/>
              </w:rPr>
              <w:t xml:space="preserve"> QUESTION FORM)</w:t>
            </w:r>
          </w:p>
          <w:p w14:paraId="3163EFF4" w14:textId="77777777" w:rsidR="001239B2" w:rsidRPr="00BF4D53" w:rsidRDefault="001239B2" w:rsidP="00A25F64">
            <w:pPr>
              <w:jc w:val="both"/>
              <w:rPr>
                <w:rFonts w:cs="Arial"/>
                <w:sz w:val="22"/>
                <w:szCs w:val="22"/>
                <w:highlight w:val="green"/>
              </w:rPr>
            </w:pPr>
          </w:p>
        </w:tc>
        <w:tc>
          <w:tcPr>
            <w:tcW w:w="1890" w:type="dxa"/>
          </w:tcPr>
          <w:p w14:paraId="61F92487" w14:textId="77777777" w:rsidR="001239B2" w:rsidRPr="00BF4D53" w:rsidRDefault="001239B2" w:rsidP="00A25F64">
            <w:pPr>
              <w:jc w:val="both"/>
              <w:rPr>
                <w:rFonts w:cs="Arial"/>
                <w:szCs w:val="24"/>
                <w:highlight w:val="green"/>
              </w:rPr>
            </w:pPr>
          </w:p>
        </w:tc>
      </w:tr>
      <w:tr w:rsidR="001239B2" w:rsidRPr="00BF4D53" w14:paraId="71D52C07" w14:textId="77777777" w:rsidTr="00A25F64">
        <w:trPr>
          <w:trHeight w:val="539"/>
        </w:trPr>
        <w:tc>
          <w:tcPr>
            <w:tcW w:w="7470" w:type="dxa"/>
          </w:tcPr>
          <w:p w14:paraId="1916E3DC" w14:textId="77777777" w:rsidR="001239B2" w:rsidRDefault="001239B2" w:rsidP="00A25F64">
            <w:pPr>
              <w:jc w:val="both"/>
              <w:rPr>
                <w:rFonts w:cs="Arial"/>
                <w:sz w:val="22"/>
                <w:szCs w:val="22"/>
                <w:highlight w:val="green"/>
              </w:rPr>
            </w:pPr>
            <w:r w:rsidRPr="00BF4D53">
              <w:rPr>
                <w:rFonts w:cs="Arial"/>
                <w:sz w:val="22"/>
                <w:szCs w:val="22"/>
                <w:highlight w:val="green"/>
              </w:rPr>
              <w:t>Commonwealth’s Response to 2</w:t>
            </w:r>
            <w:r w:rsidRPr="00BF4D53">
              <w:rPr>
                <w:rFonts w:cs="Arial"/>
                <w:sz w:val="22"/>
                <w:szCs w:val="22"/>
                <w:highlight w:val="green"/>
                <w:vertAlign w:val="superscript"/>
              </w:rPr>
              <w:t>nd</w:t>
            </w:r>
            <w:r w:rsidRPr="00BF4D53">
              <w:rPr>
                <w:rFonts w:cs="Arial"/>
                <w:sz w:val="22"/>
                <w:szCs w:val="22"/>
                <w:highlight w:val="green"/>
              </w:rPr>
              <w:t xml:space="preserve"> Se</w:t>
            </w:r>
            <w:r>
              <w:rPr>
                <w:rFonts w:cs="Arial"/>
                <w:sz w:val="22"/>
                <w:szCs w:val="22"/>
                <w:highlight w:val="green"/>
              </w:rPr>
              <w:t>t of Vendors’ Written Questions</w:t>
            </w:r>
          </w:p>
          <w:p w14:paraId="1E30337C" w14:textId="77777777" w:rsidR="001239B2" w:rsidRPr="00BF4D53" w:rsidRDefault="001239B2" w:rsidP="00A25F64">
            <w:pPr>
              <w:jc w:val="both"/>
              <w:rPr>
                <w:rFonts w:cs="Arial"/>
                <w:sz w:val="22"/>
                <w:szCs w:val="22"/>
                <w:highlight w:val="green"/>
              </w:rPr>
            </w:pPr>
          </w:p>
        </w:tc>
        <w:tc>
          <w:tcPr>
            <w:tcW w:w="1890" w:type="dxa"/>
          </w:tcPr>
          <w:p w14:paraId="3A33D73E" w14:textId="77777777" w:rsidR="001239B2" w:rsidRPr="00BF4D53" w:rsidRDefault="001239B2" w:rsidP="00A25F64">
            <w:pPr>
              <w:jc w:val="both"/>
              <w:rPr>
                <w:rFonts w:cs="Arial"/>
                <w:szCs w:val="24"/>
                <w:highlight w:val="green"/>
              </w:rPr>
            </w:pPr>
          </w:p>
        </w:tc>
      </w:tr>
      <w:tr w:rsidR="001239B2" w:rsidRPr="00BF4D53" w14:paraId="5AF916A2" w14:textId="77777777" w:rsidTr="00A25F64">
        <w:tc>
          <w:tcPr>
            <w:tcW w:w="7470" w:type="dxa"/>
          </w:tcPr>
          <w:p w14:paraId="1A0705D3" w14:textId="77777777" w:rsidR="001239B2" w:rsidRPr="00BF4D53" w:rsidRDefault="001239B2" w:rsidP="00A25F64">
            <w:pPr>
              <w:jc w:val="both"/>
              <w:rPr>
                <w:rFonts w:cs="Arial"/>
                <w:sz w:val="22"/>
                <w:szCs w:val="22"/>
                <w:highlight w:val="green"/>
              </w:rPr>
            </w:pPr>
            <w:r w:rsidRPr="00BF4D53">
              <w:rPr>
                <w:rFonts w:cs="Arial"/>
                <w:sz w:val="22"/>
                <w:szCs w:val="22"/>
                <w:highlight w:val="green"/>
              </w:rPr>
              <w:t xml:space="preserve">Vendors’ Conference (if Vendors’ conference held </w:t>
            </w:r>
            <w:r>
              <w:rPr>
                <w:rFonts w:cs="Arial"/>
                <w:sz w:val="22"/>
                <w:szCs w:val="22"/>
                <w:highlight w:val="green"/>
              </w:rPr>
              <w:t xml:space="preserve">the agency can </w:t>
            </w:r>
            <w:r w:rsidRPr="00BF4D53">
              <w:rPr>
                <w:rFonts w:cs="Arial"/>
                <w:sz w:val="22"/>
                <w:szCs w:val="22"/>
                <w:highlight w:val="green"/>
              </w:rPr>
              <w:t>eliminate the 2nd set of questions</w:t>
            </w:r>
            <w:r>
              <w:rPr>
                <w:rFonts w:cs="Arial"/>
                <w:sz w:val="22"/>
                <w:szCs w:val="22"/>
                <w:highlight w:val="green"/>
              </w:rPr>
              <w:t>.  Vendor Conference may be conducted through video-conferencing, or by conference call, if it is in the best interest of the Commonwealth.  Please enter the location address and proposed date and time for vendors’ conference.</w:t>
            </w:r>
          </w:p>
          <w:p w14:paraId="1A773E1B" w14:textId="77777777" w:rsidR="001239B2" w:rsidRPr="00BF4D53" w:rsidRDefault="001239B2" w:rsidP="00A25F64">
            <w:pPr>
              <w:jc w:val="both"/>
              <w:rPr>
                <w:rFonts w:cs="Arial"/>
                <w:sz w:val="22"/>
                <w:szCs w:val="22"/>
                <w:highlight w:val="green"/>
              </w:rPr>
            </w:pPr>
            <w:r>
              <w:rPr>
                <w:rFonts w:cs="Arial"/>
                <w:sz w:val="22"/>
                <w:szCs w:val="22"/>
                <w:highlight w:val="green"/>
              </w:rPr>
              <w:t>Location:</w:t>
            </w:r>
          </w:p>
          <w:p w14:paraId="6B964C1A" w14:textId="77777777" w:rsidR="001239B2" w:rsidRPr="00BF4D53" w:rsidRDefault="001239B2" w:rsidP="00A25F64">
            <w:pPr>
              <w:jc w:val="both"/>
              <w:rPr>
                <w:rFonts w:cs="Arial"/>
                <w:sz w:val="22"/>
                <w:szCs w:val="22"/>
                <w:highlight w:val="green"/>
              </w:rPr>
            </w:pPr>
            <w:r w:rsidRPr="00BF4D53">
              <w:rPr>
                <w:rFonts w:cs="Arial"/>
                <w:sz w:val="22"/>
                <w:szCs w:val="22"/>
                <w:highlight w:val="green"/>
              </w:rPr>
              <w:t>Time:</w:t>
            </w:r>
          </w:p>
          <w:p w14:paraId="7FF2676B" w14:textId="77777777" w:rsidR="001239B2" w:rsidRDefault="001239B2" w:rsidP="00A25F64">
            <w:pPr>
              <w:jc w:val="both"/>
              <w:rPr>
                <w:rFonts w:cs="Arial"/>
                <w:i/>
                <w:sz w:val="20"/>
              </w:rPr>
            </w:pPr>
            <w:r w:rsidRPr="00C4505C">
              <w:rPr>
                <w:rFonts w:cs="Arial"/>
                <w:i/>
                <w:sz w:val="20"/>
              </w:rPr>
              <w:t xml:space="preserve">Attendance is highly encouraged, as this will be the only opportunity to ask oral questions.  The Commonwealth shall not be bound by oral answers to the questions presented at the </w:t>
            </w:r>
            <w:r>
              <w:rPr>
                <w:rFonts w:cs="Arial"/>
                <w:i/>
                <w:sz w:val="20"/>
              </w:rPr>
              <w:t xml:space="preserve">Vendors’ </w:t>
            </w:r>
            <w:r w:rsidRPr="00C4505C">
              <w:rPr>
                <w:rFonts w:cs="Arial"/>
                <w:i/>
                <w:sz w:val="20"/>
              </w:rPr>
              <w:t>Conference or oral statements made at any other time by any member of the Commonwealth’s staff.  Salient questions asked at the Vendors’ Conference and the responses will be reduced to writing and issued in an Addendum that shall be posted to the E-Procurement Page.</w:t>
            </w:r>
          </w:p>
          <w:p w14:paraId="11767C52" w14:textId="77777777" w:rsidR="001239B2" w:rsidRPr="00B85FFC" w:rsidRDefault="001239B2" w:rsidP="00A25F64">
            <w:pPr>
              <w:jc w:val="both"/>
              <w:rPr>
                <w:rFonts w:cs="Arial"/>
                <w:i/>
                <w:sz w:val="20"/>
              </w:rPr>
            </w:pPr>
          </w:p>
        </w:tc>
        <w:tc>
          <w:tcPr>
            <w:tcW w:w="1890" w:type="dxa"/>
          </w:tcPr>
          <w:p w14:paraId="098C006D" w14:textId="77777777" w:rsidR="001239B2" w:rsidRPr="00BF4D53" w:rsidRDefault="001239B2" w:rsidP="00A25F64">
            <w:pPr>
              <w:jc w:val="both"/>
              <w:rPr>
                <w:rFonts w:cs="Arial"/>
                <w:szCs w:val="24"/>
                <w:highlight w:val="green"/>
              </w:rPr>
            </w:pPr>
          </w:p>
        </w:tc>
      </w:tr>
      <w:tr w:rsidR="001239B2" w:rsidRPr="00BF4D53" w14:paraId="3BE3A200" w14:textId="77777777" w:rsidTr="00A25F64">
        <w:tc>
          <w:tcPr>
            <w:tcW w:w="7470" w:type="dxa"/>
          </w:tcPr>
          <w:p w14:paraId="20E6382B" w14:textId="77777777" w:rsidR="001239B2" w:rsidRPr="00BF4D53" w:rsidRDefault="001239B2" w:rsidP="00A25F64">
            <w:pPr>
              <w:jc w:val="both"/>
              <w:rPr>
                <w:rFonts w:cs="Arial"/>
                <w:szCs w:val="24"/>
                <w:highlight w:val="green"/>
              </w:rPr>
            </w:pPr>
            <w:r w:rsidRPr="00BF4D53">
              <w:rPr>
                <w:rFonts w:cs="Arial"/>
                <w:szCs w:val="24"/>
                <w:highlight w:val="green"/>
              </w:rPr>
              <w:t>Commonwealth’s Response to Oral Questions Presented at Vendors’ Conference</w:t>
            </w:r>
          </w:p>
          <w:p w14:paraId="3B059201" w14:textId="77777777" w:rsidR="001239B2" w:rsidRPr="00BF4D53" w:rsidRDefault="001239B2" w:rsidP="00A25F64">
            <w:pPr>
              <w:jc w:val="both"/>
              <w:rPr>
                <w:rFonts w:cs="Arial"/>
                <w:szCs w:val="24"/>
                <w:highlight w:val="green"/>
              </w:rPr>
            </w:pPr>
          </w:p>
        </w:tc>
        <w:tc>
          <w:tcPr>
            <w:tcW w:w="1890" w:type="dxa"/>
          </w:tcPr>
          <w:p w14:paraId="5FBEF5AC" w14:textId="77777777" w:rsidR="001239B2" w:rsidRPr="00BF4D53" w:rsidRDefault="001239B2" w:rsidP="00A25F64">
            <w:pPr>
              <w:jc w:val="both"/>
              <w:rPr>
                <w:rFonts w:cs="Arial"/>
                <w:szCs w:val="24"/>
                <w:highlight w:val="green"/>
              </w:rPr>
            </w:pPr>
          </w:p>
        </w:tc>
      </w:tr>
      <w:tr w:rsidR="001239B2" w:rsidRPr="00BF4D53" w14:paraId="729AFAC7" w14:textId="77777777" w:rsidTr="00A25F64">
        <w:tc>
          <w:tcPr>
            <w:tcW w:w="7470" w:type="dxa"/>
          </w:tcPr>
          <w:p w14:paraId="26CA9DAA" w14:textId="77777777" w:rsidR="001239B2" w:rsidRPr="00921597" w:rsidRDefault="001239B2" w:rsidP="00A25F64">
            <w:pPr>
              <w:jc w:val="both"/>
              <w:rPr>
                <w:rFonts w:cs="Arial"/>
                <w:szCs w:val="24"/>
              </w:rPr>
            </w:pPr>
            <w:r w:rsidRPr="00921597">
              <w:rPr>
                <w:rFonts w:cs="Arial"/>
                <w:szCs w:val="24"/>
              </w:rPr>
              <w:t>Proposals due by 3:30 PM ET</w:t>
            </w:r>
          </w:p>
          <w:p w14:paraId="460F370F" w14:textId="77777777" w:rsidR="001239B2" w:rsidRPr="00BF4D53" w:rsidRDefault="001239B2" w:rsidP="00A25F64">
            <w:pPr>
              <w:jc w:val="both"/>
              <w:rPr>
                <w:rFonts w:cs="Arial"/>
                <w:szCs w:val="24"/>
                <w:highlight w:val="green"/>
              </w:rPr>
            </w:pPr>
          </w:p>
        </w:tc>
        <w:tc>
          <w:tcPr>
            <w:tcW w:w="1890" w:type="dxa"/>
          </w:tcPr>
          <w:p w14:paraId="50C00C0C" w14:textId="77777777" w:rsidR="001239B2" w:rsidRPr="00BF4D53" w:rsidRDefault="001239B2" w:rsidP="00A25F64">
            <w:pPr>
              <w:jc w:val="both"/>
              <w:rPr>
                <w:rFonts w:cs="Arial"/>
                <w:szCs w:val="24"/>
                <w:highlight w:val="green"/>
              </w:rPr>
            </w:pPr>
          </w:p>
        </w:tc>
      </w:tr>
    </w:tbl>
    <w:p w14:paraId="4E8C9988" w14:textId="3CAD4E5B" w:rsidR="001239B2" w:rsidRDefault="001239B2"/>
    <w:p w14:paraId="29105A36" w14:textId="77777777" w:rsidR="000613E7" w:rsidRPr="00890268" w:rsidRDefault="000613E7" w:rsidP="000613E7">
      <w:pPr>
        <w:pStyle w:val="ListParagraph"/>
        <w:numPr>
          <w:ilvl w:val="0"/>
          <w:numId w:val="1"/>
        </w:numPr>
        <w:tabs>
          <w:tab w:val="left" w:pos="-90"/>
          <w:tab w:val="left" w:pos="0"/>
        </w:tabs>
        <w:jc w:val="both"/>
        <w:rPr>
          <w:rFonts w:ascii="Arial" w:hAnsi="Arial" w:cs="Arial"/>
          <w:b/>
          <w:sz w:val="24"/>
          <w:szCs w:val="24"/>
        </w:rPr>
      </w:pPr>
      <w:r w:rsidRPr="00890268">
        <w:rPr>
          <w:rFonts w:ascii="Arial" w:hAnsi="Arial" w:cs="Arial"/>
          <w:b/>
          <w:sz w:val="24"/>
          <w:szCs w:val="24"/>
        </w:rPr>
        <w:t>Issuing Office</w:t>
      </w:r>
    </w:p>
    <w:p w14:paraId="73618A34" w14:textId="77777777" w:rsidR="000613E7" w:rsidRPr="00890268" w:rsidRDefault="000613E7" w:rsidP="000613E7">
      <w:pPr>
        <w:shd w:val="clear" w:color="auto" w:fill="FFFFFF" w:themeFill="background1"/>
        <w:ind w:left="720"/>
        <w:jc w:val="both"/>
        <w:rPr>
          <w:rFonts w:cs="Arial"/>
          <w:szCs w:val="24"/>
        </w:rPr>
      </w:pPr>
      <w:r w:rsidRPr="00890268">
        <w:rPr>
          <w:rFonts w:cs="Arial"/>
          <w:szCs w:val="24"/>
        </w:rPr>
        <w:lastRenderedPageBreak/>
        <w:t xml:space="preserve">The Commonwealth of Kentucky, Finance and Administration Cabinet, Office of Procurement Services, is issuing this RFP on behalf of the </w:t>
      </w:r>
      <w:r w:rsidRPr="007A1F41">
        <w:rPr>
          <w:rFonts w:cs="Arial"/>
          <w:b/>
          <w:szCs w:val="24"/>
          <w:highlight w:val="green"/>
        </w:rPr>
        <w:t>Agency</w:t>
      </w:r>
      <w:r>
        <w:rPr>
          <w:rFonts w:cs="Arial"/>
          <w:szCs w:val="24"/>
        </w:rPr>
        <w:t xml:space="preserve">. </w:t>
      </w:r>
      <w:r w:rsidRPr="00890268">
        <w:rPr>
          <w:rFonts w:cs="Arial"/>
          <w:szCs w:val="24"/>
        </w:rPr>
        <w:t xml:space="preserve"> The Finance and Administration Cabinet is the only office authorized to change, modify, amend, alter, or clarify the specifications, terms and conditions of this RFP.</w:t>
      </w:r>
    </w:p>
    <w:p w14:paraId="7FFFDCC1" w14:textId="77777777" w:rsidR="000613E7" w:rsidRPr="00890268" w:rsidRDefault="000613E7" w:rsidP="000613E7">
      <w:pPr>
        <w:ind w:left="720"/>
        <w:jc w:val="both"/>
        <w:rPr>
          <w:rFonts w:cs="Arial"/>
          <w:szCs w:val="24"/>
        </w:rPr>
      </w:pPr>
    </w:p>
    <w:p w14:paraId="15C4DFA9" w14:textId="77777777" w:rsidR="000613E7" w:rsidRPr="00890268" w:rsidRDefault="000613E7" w:rsidP="000613E7">
      <w:pPr>
        <w:pStyle w:val="ListParagraph"/>
        <w:jc w:val="both"/>
        <w:rPr>
          <w:rFonts w:ascii="Arial" w:hAnsi="Arial" w:cs="Arial"/>
          <w:sz w:val="24"/>
          <w:szCs w:val="24"/>
        </w:rPr>
      </w:pPr>
      <w:r w:rsidRPr="00890268">
        <w:rPr>
          <w:rFonts w:ascii="Arial" w:hAnsi="Arial" w:cs="Arial"/>
          <w:sz w:val="24"/>
          <w:szCs w:val="24"/>
        </w:rPr>
        <w:t>A contract, based on this RFP, may or may not be awarded.  Any contract award from this RFP is invalid until properly approved and executed by the Finan</w:t>
      </w:r>
      <w:r>
        <w:rPr>
          <w:rFonts w:ascii="Arial" w:hAnsi="Arial" w:cs="Arial"/>
          <w:sz w:val="24"/>
          <w:szCs w:val="24"/>
        </w:rPr>
        <w:t>ce and Administration Cabinet.</w:t>
      </w:r>
    </w:p>
    <w:p w14:paraId="3E504914" w14:textId="77777777" w:rsidR="000613E7" w:rsidRDefault="000613E7" w:rsidP="000613E7">
      <w:pPr>
        <w:pStyle w:val="ListParagraph"/>
        <w:jc w:val="both"/>
        <w:rPr>
          <w:rFonts w:ascii="Arial" w:hAnsi="Arial" w:cs="Arial"/>
          <w:b/>
          <w:sz w:val="24"/>
          <w:szCs w:val="24"/>
        </w:rPr>
      </w:pPr>
    </w:p>
    <w:p w14:paraId="3A64D1D6" w14:textId="5684C397" w:rsidR="000613E7" w:rsidRPr="00262374" w:rsidRDefault="000613E7" w:rsidP="000613E7">
      <w:pPr>
        <w:pStyle w:val="ListParagraph"/>
        <w:numPr>
          <w:ilvl w:val="0"/>
          <w:numId w:val="1"/>
        </w:numPr>
        <w:jc w:val="both"/>
        <w:rPr>
          <w:rFonts w:ascii="Arial" w:hAnsi="Arial" w:cs="Arial"/>
          <w:b/>
          <w:sz w:val="24"/>
          <w:szCs w:val="24"/>
        </w:rPr>
      </w:pPr>
      <w:r w:rsidRPr="00262374">
        <w:rPr>
          <w:rFonts w:ascii="Arial" w:hAnsi="Arial" w:cs="Arial"/>
          <w:b/>
          <w:sz w:val="24"/>
          <w:szCs w:val="24"/>
        </w:rPr>
        <w:t>Agencies to Be Served</w:t>
      </w:r>
    </w:p>
    <w:p w14:paraId="48D2DFED" w14:textId="77777777" w:rsidR="000613E7" w:rsidRPr="00262374" w:rsidRDefault="000613E7" w:rsidP="000613E7">
      <w:pPr>
        <w:pStyle w:val="ListParagraph"/>
        <w:jc w:val="both"/>
        <w:rPr>
          <w:rFonts w:ascii="Arial" w:hAnsi="Arial" w:cs="Arial"/>
          <w:sz w:val="24"/>
          <w:szCs w:val="24"/>
        </w:rPr>
      </w:pPr>
      <w:r w:rsidRPr="00262374">
        <w:rPr>
          <w:rFonts w:ascii="Arial" w:hAnsi="Arial" w:cs="Arial"/>
          <w:sz w:val="24"/>
          <w:szCs w:val="24"/>
        </w:rPr>
        <w:t>This contract shall be for use by the</w:t>
      </w:r>
      <w:r>
        <w:rPr>
          <w:rFonts w:ascii="Arial" w:hAnsi="Arial" w:cs="Arial"/>
          <w:sz w:val="24"/>
          <w:szCs w:val="24"/>
        </w:rPr>
        <w:t xml:space="preserve"> </w:t>
      </w:r>
      <w:r w:rsidRPr="00805C8B">
        <w:rPr>
          <w:rFonts w:ascii="Arial Bold" w:hAnsi="Arial Bold" w:cs="Arial"/>
          <w:b/>
          <w:caps/>
          <w:sz w:val="24"/>
          <w:szCs w:val="24"/>
          <w:highlight w:val="green"/>
        </w:rPr>
        <w:t>agency</w:t>
      </w:r>
      <w:r>
        <w:rPr>
          <w:rFonts w:ascii="Arial" w:hAnsi="Arial" w:cs="Arial"/>
          <w:sz w:val="24"/>
          <w:szCs w:val="24"/>
        </w:rPr>
        <w:t xml:space="preserve">. </w:t>
      </w:r>
      <w:r>
        <w:rPr>
          <w:rFonts w:ascii="Arial" w:hAnsi="Arial" w:cs="Arial"/>
          <w:b/>
          <w:sz w:val="24"/>
          <w:szCs w:val="24"/>
        </w:rPr>
        <w:t xml:space="preserve"> </w:t>
      </w:r>
      <w:r w:rsidRPr="00262374">
        <w:rPr>
          <w:rFonts w:ascii="Arial" w:hAnsi="Arial" w:cs="Arial"/>
          <w:sz w:val="24"/>
          <w:szCs w:val="24"/>
        </w:rPr>
        <w:t xml:space="preserve">No shipments shall be made except upon receipt by </w:t>
      </w:r>
      <w:r>
        <w:rPr>
          <w:rFonts w:ascii="Arial" w:hAnsi="Arial" w:cs="Arial"/>
          <w:sz w:val="24"/>
          <w:szCs w:val="24"/>
        </w:rPr>
        <w:t>v</w:t>
      </w:r>
      <w:r w:rsidRPr="00262374">
        <w:rPr>
          <w:rFonts w:ascii="Arial" w:hAnsi="Arial" w:cs="Arial"/>
          <w:sz w:val="24"/>
          <w:szCs w:val="24"/>
        </w:rPr>
        <w:t xml:space="preserve">endor of an official </w:t>
      </w:r>
      <w:r>
        <w:rPr>
          <w:rFonts w:ascii="Arial" w:hAnsi="Arial" w:cs="Arial"/>
          <w:sz w:val="24"/>
          <w:szCs w:val="24"/>
        </w:rPr>
        <w:t>d</w:t>
      </w:r>
      <w:r w:rsidRPr="00262374">
        <w:rPr>
          <w:rFonts w:ascii="Arial" w:hAnsi="Arial" w:cs="Arial"/>
          <w:sz w:val="24"/>
          <w:szCs w:val="24"/>
        </w:rPr>
        <w:t xml:space="preserve">elivery </w:t>
      </w:r>
      <w:r>
        <w:rPr>
          <w:rFonts w:ascii="Arial" w:hAnsi="Arial" w:cs="Arial"/>
          <w:sz w:val="24"/>
          <w:szCs w:val="24"/>
        </w:rPr>
        <w:t>o</w:t>
      </w:r>
      <w:r w:rsidRPr="00262374">
        <w:rPr>
          <w:rFonts w:ascii="Arial" w:hAnsi="Arial" w:cs="Arial"/>
          <w:sz w:val="24"/>
          <w:szCs w:val="24"/>
        </w:rPr>
        <w:t xml:space="preserve">rder from </w:t>
      </w:r>
      <w:r>
        <w:rPr>
          <w:rFonts w:ascii="Arial" w:hAnsi="Arial" w:cs="Arial"/>
          <w:sz w:val="24"/>
          <w:szCs w:val="24"/>
        </w:rPr>
        <w:t>the</w:t>
      </w:r>
      <w:r w:rsidRPr="00262374">
        <w:rPr>
          <w:rFonts w:ascii="Arial" w:hAnsi="Arial" w:cs="Arial"/>
          <w:sz w:val="24"/>
          <w:szCs w:val="24"/>
        </w:rPr>
        <w:t xml:space="preserve"> using agency.</w:t>
      </w:r>
    </w:p>
    <w:p w14:paraId="5CE56821" w14:textId="77777777" w:rsidR="000613E7" w:rsidRPr="00262374" w:rsidRDefault="000613E7" w:rsidP="000613E7">
      <w:pPr>
        <w:ind w:left="720"/>
        <w:jc w:val="both"/>
        <w:rPr>
          <w:rFonts w:cs="Arial"/>
          <w:szCs w:val="24"/>
        </w:rPr>
      </w:pPr>
    </w:p>
    <w:p w14:paraId="67D89C71" w14:textId="77777777" w:rsidR="000613E7" w:rsidRPr="00D41288" w:rsidRDefault="000613E7" w:rsidP="000613E7">
      <w:pPr>
        <w:ind w:left="720" w:firstLine="720"/>
        <w:jc w:val="both"/>
        <w:rPr>
          <w:rFonts w:cs="Arial"/>
          <w:b/>
          <w:szCs w:val="24"/>
          <w:highlight w:val="yellow"/>
          <w:u w:val="single"/>
        </w:rPr>
      </w:pPr>
      <w:r w:rsidRPr="00D41288">
        <w:rPr>
          <w:rFonts w:cs="Arial"/>
          <w:b/>
          <w:szCs w:val="24"/>
          <w:highlight w:val="yellow"/>
          <w:u w:val="single"/>
        </w:rPr>
        <w:t>Political Subdivisions</w:t>
      </w:r>
      <w:r>
        <w:rPr>
          <w:rFonts w:cs="Arial"/>
          <w:b/>
          <w:szCs w:val="24"/>
          <w:highlight w:val="yellow"/>
          <w:u w:val="single"/>
        </w:rPr>
        <w:t xml:space="preserve"> </w:t>
      </w:r>
      <w:r w:rsidRPr="00E5299A">
        <w:rPr>
          <w:rFonts w:cs="Arial"/>
          <w:b/>
          <w:szCs w:val="24"/>
          <w:highlight w:val="yellow"/>
        </w:rPr>
        <w:t>(include if all state agency contract)</w:t>
      </w:r>
    </w:p>
    <w:p w14:paraId="7BF68ED0" w14:textId="77777777" w:rsidR="000613E7" w:rsidRPr="009D241B" w:rsidRDefault="000613E7" w:rsidP="000613E7">
      <w:pPr>
        <w:ind w:left="1440"/>
        <w:jc w:val="both"/>
        <w:rPr>
          <w:rFonts w:cs="Arial"/>
          <w:szCs w:val="24"/>
        </w:rPr>
      </w:pPr>
      <w:r w:rsidRPr="00D41288">
        <w:rPr>
          <w:rFonts w:cs="Arial"/>
          <w:szCs w:val="24"/>
          <w:highlight w:val="yellow"/>
        </w:rPr>
        <w:t>Under Kentucky Statutes, political subdivisions of this State including cities of all classes, counties, and school districts may participate in All State Agency Master Agreements to the same extent as agencies of the Commonwealth.</w:t>
      </w:r>
    </w:p>
    <w:p w14:paraId="3CD1B3C1" w14:textId="77777777" w:rsidR="000613E7" w:rsidRPr="009D241B" w:rsidRDefault="000613E7" w:rsidP="000613E7">
      <w:pPr>
        <w:ind w:left="720"/>
        <w:jc w:val="both"/>
        <w:rPr>
          <w:rFonts w:cs="Arial"/>
          <w:szCs w:val="24"/>
        </w:rPr>
      </w:pPr>
    </w:p>
    <w:p w14:paraId="53E9C60F" w14:textId="77777777" w:rsidR="000613E7" w:rsidRPr="00190511" w:rsidRDefault="000613E7" w:rsidP="000613E7">
      <w:pPr>
        <w:ind w:left="1440"/>
        <w:jc w:val="both"/>
        <w:rPr>
          <w:rFonts w:cs="Arial"/>
          <w:b/>
          <w:szCs w:val="24"/>
        </w:rPr>
      </w:pPr>
      <w:r w:rsidRPr="00E5299A">
        <w:rPr>
          <w:rFonts w:cs="Arial"/>
          <w:b/>
          <w:szCs w:val="24"/>
          <w:highlight w:val="yellow"/>
          <w:u w:val="single"/>
        </w:rPr>
        <w:t>Extending the Contract Use to Other Agencies</w:t>
      </w:r>
      <w:r>
        <w:rPr>
          <w:rFonts w:cs="Arial"/>
          <w:b/>
          <w:szCs w:val="24"/>
          <w:highlight w:val="yellow"/>
        </w:rPr>
        <w:t xml:space="preserve"> </w:t>
      </w:r>
      <w:r w:rsidRPr="00562B52">
        <w:rPr>
          <w:rFonts w:cs="Arial"/>
          <w:b/>
          <w:szCs w:val="24"/>
          <w:highlight w:val="yellow"/>
        </w:rPr>
        <w:t>(include if not all state agency)</w:t>
      </w:r>
    </w:p>
    <w:p w14:paraId="4A600A36" w14:textId="77777777" w:rsidR="000613E7" w:rsidRPr="009D241B" w:rsidRDefault="000613E7" w:rsidP="000613E7">
      <w:pPr>
        <w:ind w:left="1440"/>
        <w:jc w:val="both"/>
        <w:rPr>
          <w:rFonts w:cs="Arial"/>
          <w:szCs w:val="24"/>
        </w:rPr>
      </w:pPr>
      <w:r w:rsidRPr="00760F88">
        <w:rPr>
          <w:rFonts w:cs="Arial"/>
          <w:szCs w:val="24"/>
          <w:highlight w:val="yellow"/>
        </w:rPr>
        <w:t xml:space="preserve">The Office of Procurement Services reserves the right, with the consent of the </w:t>
      </w:r>
      <w:r>
        <w:rPr>
          <w:rFonts w:cs="Arial"/>
          <w:szCs w:val="24"/>
          <w:highlight w:val="yellow"/>
        </w:rPr>
        <w:t>v</w:t>
      </w:r>
      <w:r w:rsidRPr="00760F88">
        <w:rPr>
          <w:rFonts w:cs="Arial"/>
          <w:szCs w:val="24"/>
          <w:highlight w:val="yellow"/>
        </w:rPr>
        <w:t xml:space="preserve">endor, to offer the Master Agreement resulting from this </w:t>
      </w:r>
      <w:r>
        <w:rPr>
          <w:rFonts w:cs="Arial"/>
          <w:szCs w:val="24"/>
          <w:highlight w:val="yellow"/>
        </w:rPr>
        <w:t>s</w:t>
      </w:r>
      <w:r w:rsidRPr="00760F88">
        <w:rPr>
          <w:rFonts w:cs="Arial"/>
          <w:szCs w:val="24"/>
          <w:highlight w:val="yellow"/>
        </w:rPr>
        <w:t>olicitation to other state agencies requiring the product(s) or service(s).</w:t>
      </w:r>
    </w:p>
    <w:p w14:paraId="5FA3DEBC" w14:textId="438B3D8D" w:rsidR="000613E7" w:rsidRDefault="000613E7"/>
    <w:p w14:paraId="57789D55" w14:textId="49D0F10D" w:rsidR="000613E7" w:rsidRPr="00615F63" w:rsidRDefault="000613E7" w:rsidP="000613E7">
      <w:pPr>
        <w:pBdr>
          <w:top w:val="single" w:sz="4" w:space="3"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2</w:t>
      </w:r>
      <w:r w:rsidR="00CF62CA">
        <w:rPr>
          <w:rFonts w:ascii="Arial Bold" w:hAnsi="Arial Bold" w:cs="Arial"/>
          <w:b/>
          <w:caps/>
          <w:sz w:val="28"/>
          <w:szCs w:val="28"/>
        </w:rPr>
        <w:t xml:space="preserve"> - Introduction –</w:t>
      </w:r>
    </w:p>
    <w:p w14:paraId="4FC519B9" w14:textId="33C6CEB4" w:rsidR="000613E7" w:rsidRDefault="000613E7"/>
    <w:p w14:paraId="74E0340B" w14:textId="77777777" w:rsidR="000613E7" w:rsidRPr="00890268" w:rsidRDefault="000613E7" w:rsidP="00EF4E25">
      <w:pPr>
        <w:pStyle w:val="ListParagraph"/>
        <w:numPr>
          <w:ilvl w:val="0"/>
          <w:numId w:val="3"/>
        </w:numPr>
        <w:tabs>
          <w:tab w:val="left" w:pos="270"/>
        </w:tabs>
        <w:jc w:val="both"/>
        <w:rPr>
          <w:rFonts w:ascii="Arial" w:hAnsi="Arial" w:cs="Arial"/>
          <w:b/>
          <w:sz w:val="24"/>
          <w:szCs w:val="24"/>
        </w:rPr>
      </w:pPr>
      <w:r w:rsidRPr="00890268">
        <w:rPr>
          <w:rFonts w:ascii="Arial" w:hAnsi="Arial" w:cs="Arial"/>
          <w:b/>
          <w:sz w:val="24"/>
          <w:szCs w:val="24"/>
        </w:rPr>
        <w:t>Purpose</w:t>
      </w:r>
    </w:p>
    <w:p w14:paraId="7EA1DABE" w14:textId="77777777" w:rsidR="000613E7" w:rsidRDefault="000613E7" w:rsidP="000613E7">
      <w:pPr>
        <w:pStyle w:val="Normal1"/>
        <w:spacing w:after="0" w:line="240" w:lineRule="auto"/>
        <w:ind w:left="720"/>
        <w:jc w:val="both"/>
        <w:rPr>
          <w:rFonts w:ascii="Arial" w:hAnsi="Arial" w:cs="Arial"/>
          <w:b/>
          <w:sz w:val="24"/>
          <w:szCs w:val="24"/>
          <w:highlight w:val="green"/>
        </w:rPr>
      </w:pPr>
      <w:r w:rsidRPr="009C7F2A">
        <w:rPr>
          <w:rFonts w:ascii="Arial" w:hAnsi="Arial" w:cs="Arial"/>
          <w:sz w:val="24"/>
          <w:szCs w:val="24"/>
        </w:rPr>
        <w:t xml:space="preserve">The purpose of this </w:t>
      </w:r>
      <w:r>
        <w:rPr>
          <w:rFonts w:ascii="Arial" w:hAnsi="Arial" w:cs="Arial"/>
          <w:sz w:val="24"/>
          <w:szCs w:val="24"/>
        </w:rPr>
        <w:t>Request for Proposal (</w:t>
      </w:r>
      <w:r w:rsidRPr="009C7F2A">
        <w:rPr>
          <w:rFonts w:ascii="Arial" w:hAnsi="Arial" w:cs="Arial"/>
          <w:sz w:val="24"/>
          <w:szCs w:val="24"/>
        </w:rPr>
        <w:t>RFP</w:t>
      </w:r>
      <w:r>
        <w:rPr>
          <w:rFonts w:ascii="Arial" w:hAnsi="Arial" w:cs="Arial"/>
          <w:sz w:val="24"/>
          <w:szCs w:val="24"/>
        </w:rPr>
        <w:t>)</w:t>
      </w:r>
      <w:r w:rsidRPr="009C7F2A">
        <w:rPr>
          <w:rFonts w:ascii="Arial" w:hAnsi="Arial" w:cs="Arial"/>
          <w:sz w:val="24"/>
          <w:szCs w:val="24"/>
        </w:rPr>
        <w:t xml:space="preserve"> is to solicit proposals for </w:t>
      </w:r>
      <w:r w:rsidRPr="004D16B6">
        <w:rPr>
          <w:rFonts w:ascii="Arial" w:hAnsi="Arial" w:cs="Arial"/>
          <w:sz w:val="24"/>
          <w:szCs w:val="24"/>
        </w:rPr>
        <w:t xml:space="preserve">competitive negotiations pursuant to 200 KAR 5:307.  </w:t>
      </w:r>
      <w:r w:rsidRPr="004D16B6">
        <w:rPr>
          <w:rFonts w:ascii="Arial" w:hAnsi="Arial" w:cs="Arial"/>
          <w:b/>
          <w:sz w:val="24"/>
          <w:szCs w:val="24"/>
          <w:highlight w:val="green"/>
        </w:rPr>
        <w:t>Description of what the Agency is looking for.</w:t>
      </w:r>
    </w:p>
    <w:p w14:paraId="31BE0645" w14:textId="77777777" w:rsidR="000613E7" w:rsidRDefault="000613E7" w:rsidP="000613E7">
      <w:pPr>
        <w:pStyle w:val="Normal1"/>
        <w:spacing w:after="0" w:line="240" w:lineRule="auto"/>
        <w:ind w:left="720"/>
        <w:jc w:val="both"/>
        <w:rPr>
          <w:rFonts w:ascii="Arial" w:hAnsi="Arial" w:cs="Arial"/>
          <w:b/>
          <w:sz w:val="24"/>
          <w:szCs w:val="24"/>
          <w:highlight w:val="green"/>
        </w:rPr>
      </w:pPr>
    </w:p>
    <w:p w14:paraId="0617933A" w14:textId="2251A89B" w:rsidR="000613E7" w:rsidRPr="000613E7" w:rsidRDefault="000613E7" w:rsidP="00EF4E25">
      <w:pPr>
        <w:pStyle w:val="Normal1"/>
        <w:numPr>
          <w:ilvl w:val="0"/>
          <w:numId w:val="3"/>
        </w:numPr>
        <w:spacing w:after="0" w:line="240" w:lineRule="auto"/>
        <w:jc w:val="both"/>
        <w:rPr>
          <w:rFonts w:ascii="Arial" w:hAnsi="Arial" w:cs="Arial"/>
          <w:b/>
          <w:sz w:val="24"/>
          <w:szCs w:val="24"/>
        </w:rPr>
      </w:pPr>
      <w:r w:rsidRPr="000613E7">
        <w:rPr>
          <w:rFonts w:ascii="Arial" w:hAnsi="Arial" w:cs="Arial"/>
          <w:b/>
          <w:sz w:val="24"/>
          <w:szCs w:val="24"/>
          <w:highlight w:val="green"/>
        </w:rPr>
        <w:t>Background</w:t>
      </w:r>
    </w:p>
    <w:p w14:paraId="3F6B855A" w14:textId="4BE1ED7F" w:rsidR="000613E7" w:rsidRDefault="000613E7" w:rsidP="000613E7">
      <w:pPr>
        <w:pStyle w:val="ListParagraph"/>
        <w:jc w:val="both"/>
        <w:rPr>
          <w:rFonts w:ascii="Arial" w:hAnsi="Arial" w:cs="Arial"/>
          <w:sz w:val="24"/>
          <w:szCs w:val="24"/>
          <w:highlight w:val="green"/>
        </w:rPr>
      </w:pPr>
      <w:r w:rsidRPr="004D16B6">
        <w:rPr>
          <w:rFonts w:ascii="Arial" w:hAnsi="Arial" w:cs="Arial"/>
          <w:sz w:val="24"/>
          <w:szCs w:val="24"/>
          <w:highlight w:val="green"/>
        </w:rPr>
        <w:t>AGENCY TO ENTER INFORMATION HERE RELEVANT TO THIS SECTION</w:t>
      </w:r>
    </w:p>
    <w:p w14:paraId="044CA17C" w14:textId="59D5B107" w:rsidR="000613E7" w:rsidRDefault="000613E7" w:rsidP="00CF62CA">
      <w:pPr>
        <w:pStyle w:val="ListParagraph"/>
        <w:jc w:val="both"/>
        <w:rPr>
          <w:rFonts w:cs="Arial"/>
          <w:szCs w:val="24"/>
          <w:highlight w:val="green"/>
        </w:rPr>
      </w:pPr>
    </w:p>
    <w:p w14:paraId="75F53062" w14:textId="62FF2928" w:rsidR="00CF62CA" w:rsidRDefault="00CF62CA" w:rsidP="00CF62CA">
      <w:pPr>
        <w:pStyle w:val="ListParagraph"/>
        <w:jc w:val="both"/>
        <w:rPr>
          <w:rFonts w:cs="Arial"/>
          <w:szCs w:val="24"/>
          <w:highlight w:val="green"/>
        </w:rPr>
      </w:pPr>
      <w:r>
        <w:rPr>
          <w:rFonts w:cs="Arial"/>
          <w:szCs w:val="24"/>
          <w:highlight w:val="green"/>
        </w:rPr>
        <w:t>2.2.1</w:t>
      </w:r>
    </w:p>
    <w:p w14:paraId="71DAC3BD" w14:textId="707F1543" w:rsidR="00CF62CA" w:rsidRDefault="00CF62CA" w:rsidP="00CF62CA">
      <w:pPr>
        <w:pStyle w:val="ListParagraph"/>
        <w:jc w:val="both"/>
        <w:rPr>
          <w:rFonts w:cs="Arial"/>
          <w:szCs w:val="24"/>
          <w:highlight w:val="green"/>
        </w:rPr>
      </w:pPr>
      <w:r>
        <w:rPr>
          <w:rFonts w:cs="Arial"/>
          <w:szCs w:val="24"/>
          <w:highlight w:val="green"/>
        </w:rPr>
        <w:t>2.2.2</w:t>
      </w:r>
    </w:p>
    <w:p w14:paraId="565F9BE2" w14:textId="3CE4C83E" w:rsidR="00CF62CA" w:rsidRDefault="00CF62CA" w:rsidP="00CF62CA">
      <w:pPr>
        <w:pStyle w:val="ListParagraph"/>
        <w:jc w:val="both"/>
        <w:rPr>
          <w:rFonts w:cs="Arial"/>
          <w:szCs w:val="24"/>
          <w:highlight w:val="green"/>
        </w:rPr>
      </w:pPr>
      <w:r>
        <w:rPr>
          <w:rFonts w:cs="Arial"/>
          <w:szCs w:val="24"/>
          <w:highlight w:val="green"/>
        </w:rPr>
        <w:t>2.2.3</w:t>
      </w:r>
    </w:p>
    <w:p w14:paraId="2FE2C878" w14:textId="2A31642F" w:rsidR="00CF62CA" w:rsidRDefault="00CF62CA" w:rsidP="00CF62CA">
      <w:pPr>
        <w:pStyle w:val="ListParagraph"/>
        <w:jc w:val="both"/>
        <w:rPr>
          <w:rFonts w:cs="Arial"/>
          <w:szCs w:val="24"/>
          <w:highlight w:val="green"/>
        </w:rPr>
      </w:pPr>
    </w:p>
    <w:p w14:paraId="456AE83F" w14:textId="315C8BE9" w:rsidR="00CF62CA" w:rsidRPr="00615F63" w:rsidRDefault="00CF62CA" w:rsidP="00CF62CA">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3 – scope of work</w:t>
      </w:r>
    </w:p>
    <w:p w14:paraId="43DD2894" w14:textId="46702703" w:rsidR="00CF62CA" w:rsidRDefault="00CF62CA" w:rsidP="00CF62CA">
      <w:pPr>
        <w:pStyle w:val="ListParagraph"/>
        <w:jc w:val="both"/>
        <w:rPr>
          <w:rFonts w:cs="Arial"/>
          <w:szCs w:val="24"/>
          <w:highlight w:val="green"/>
        </w:rPr>
      </w:pPr>
    </w:p>
    <w:p w14:paraId="43E29AB7" w14:textId="623B6987" w:rsidR="00CF62CA" w:rsidRDefault="00CF62CA" w:rsidP="00CF62CA">
      <w:pPr>
        <w:jc w:val="both"/>
        <w:rPr>
          <w:rFonts w:cs="Arial"/>
          <w:b/>
          <w:color w:val="FF0000"/>
          <w:szCs w:val="24"/>
        </w:rPr>
      </w:pPr>
      <w:r w:rsidRPr="00192344">
        <w:rPr>
          <w:rFonts w:cs="Arial"/>
          <w:b/>
          <w:color w:val="FF0000"/>
          <w:szCs w:val="24"/>
          <w:highlight w:val="green"/>
        </w:rPr>
        <w:t>PROPOSALS THAT DO NOT MEET MANDATORY REQUIREMENTS WILL BE DEEMED NON-RESPONSIVE AND WILL NOT BE CONSIDERED.  REFER TO ATTACHMENT  XX– MANDATORY REQUIREMENTS CHECKLIST.</w:t>
      </w:r>
      <w:r>
        <w:rPr>
          <w:rFonts w:cs="Arial"/>
          <w:b/>
          <w:color w:val="FF0000"/>
          <w:szCs w:val="24"/>
        </w:rPr>
        <w:t xml:space="preserve"> IF APPLICABLE</w:t>
      </w:r>
    </w:p>
    <w:p w14:paraId="1C4C5588" w14:textId="77777777" w:rsidR="00CF62CA" w:rsidRDefault="00CF62CA" w:rsidP="00CF62CA">
      <w:pPr>
        <w:jc w:val="both"/>
        <w:rPr>
          <w:rFonts w:cs="Arial"/>
          <w:b/>
          <w:color w:val="FF0000"/>
          <w:szCs w:val="24"/>
        </w:rPr>
      </w:pPr>
    </w:p>
    <w:p w14:paraId="0CEFC7A8" w14:textId="377A150E" w:rsidR="00CF62CA" w:rsidRPr="00CF62CA" w:rsidRDefault="00CF62CA" w:rsidP="005D73BF">
      <w:pPr>
        <w:jc w:val="center"/>
        <w:rPr>
          <w:rFonts w:ascii="Times New Roman" w:hAnsi="Times New Roman"/>
          <w:color w:val="FF0000"/>
          <w:sz w:val="22"/>
        </w:rPr>
      </w:pPr>
      <w:r w:rsidRPr="00CF62CA">
        <w:rPr>
          <w:rFonts w:ascii="Roboto" w:hAnsi="Roboto"/>
          <w:color w:val="FF0000"/>
          <w:szCs w:val="24"/>
          <w:u w:val="single"/>
          <w:shd w:val="clear" w:color="auto" w:fill="FFFFFF"/>
        </w:rPr>
        <w:t>Mandatory Requirement means </w:t>
      </w:r>
      <w:r w:rsidRPr="00CF62CA">
        <w:rPr>
          <w:rFonts w:ascii="Roboto" w:hAnsi="Roboto"/>
          <w:b/>
          <w:bCs/>
          <w:color w:val="FF0000"/>
          <w:szCs w:val="24"/>
          <w:u w:val="single"/>
          <w:shd w:val="clear" w:color="auto" w:fill="FFFFFF"/>
        </w:rPr>
        <w:t>a condition set out in the specifications or statement of work that must be met without exception</w:t>
      </w:r>
      <w:r w:rsidRPr="00CF62CA">
        <w:rPr>
          <w:rFonts w:ascii="Roboto" w:hAnsi="Roboto"/>
          <w:color w:val="FF0000"/>
          <w:szCs w:val="24"/>
          <w:u w:val="single"/>
          <w:shd w:val="clear" w:color="auto" w:fill="FFFFFF"/>
        </w:rPr>
        <w:t>.</w:t>
      </w:r>
      <w:r>
        <w:rPr>
          <w:rFonts w:ascii="Roboto" w:hAnsi="Roboto"/>
          <w:color w:val="FF0000"/>
          <w:szCs w:val="24"/>
          <w:shd w:val="clear" w:color="auto" w:fill="FFFFFF"/>
        </w:rPr>
        <w:t>”</w:t>
      </w:r>
    </w:p>
    <w:p w14:paraId="70400487" w14:textId="4146A377" w:rsidR="00CF62CA" w:rsidRDefault="00CF62CA" w:rsidP="00CF62CA">
      <w:pPr>
        <w:jc w:val="both"/>
        <w:rPr>
          <w:rFonts w:cs="Arial"/>
          <w:b/>
          <w:color w:val="FF0000"/>
          <w:szCs w:val="24"/>
        </w:rPr>
      </w:pPr>
    </w:p>
    <w:p w14:paraId="065B1975" w14:textId="77777777" w:rsidR="004A29BF" w:rsidRPr="004A29BF" w:rsidRDefault="004A29BF" w:rsidP="00EF4E25">
      <w:pPr>
        <w:pStyle w:val="ListParagraph"/>
        <w:numPr>
          <w:ilvl w:val="0"/>
          <w:numId w:val="5"/>
        </w:numPr>
        <w:jc w:val="both"/>
        <w:rPr>
          <w:rFonts w:ascii="Arial" w:hAnsi="Arial" w:cs="Arial"/>
          <w:b/>
          <w:sz w:val="24"/>
          <w:szCs w:val="24"/>
          <w:highlight w:val="green"/>
        </w:rPr>
      </w:pPr>
      <w:r w:rsidRPr="004A29BF">
        <w:rPr>
          <w:rFonts w:ascii="Arial" w:hAnsi="Arial" w:cs="Arial"/>
          <w:b/>
          <w:sz w:val="24"/>
          <w:szCs w:val="24"/>
          <w:highlight w:val="green"/>
        </w:rPr>
        <w:t>Scope of Work/Technical Requirements</w:t>
      </w:r>
    </w:p>
    <w:p w14:paraId="6FEC5120" w14:textId="77777777" w:rsidR="004A29BF" w:rsidRPr="004A29BF" w:rsidRDefault="004A29BF" w:rsidP="004A29BF">
      <w:pPr>
        <w:pStyle w:val="ListParagraph"/>
        <w:jc w:val="both"/>
        <w:rPr>
          <w:rFonts w:ascii="Arial" w:hAnsi="Arial" w:cs="Arial"/>
          <w:b/>
          <w:sz w:val="24"/>
          <w:szCs w:val="24"/>
          <w:highlight w:val="green"/>
        </w:rPr>
      </w:pPr>
      <w:r w:rsidRPr="004A29BF">
        <w:rPr>
          <w:rFonts w:ascii="Arial" w:hAnsi="Arial" w:cs="Arial"/>
          <w:b/>
          <w:sz w:val="24"/>
          <w:szCs w:val="24"/>
          <w:highlight w:val="green"/>
        </w:rPr>
        <w:t>STARTING WITH “A” BELOW, THE AGENCY MUST INSERT TECHNICAL REQUIREMENTS.  PLEASE KEEP MANDATORY REQUIREMENTS (USE OF THE WORDS “SHALL”, “WILL” AND “MUST”) TO A MINIMUM.  ALSO INCLUDE ANY DESIRABLE OR PREFERRED REQUIREMENTS BY USING THE WORDS “SHOULD”.  LEAVE THE SPECIFICATIONS AND SCOPE AS BROAD AND FLEXIBLE AS POSSIBLE IN ORDER TO GET THE BEST SOLUTION FROM THE VENDOR</w:t>
      </w:r>
    </w:p>
    <w:p w14:paraId="57F13E98" w14:textId="77777777" w:rsidR="004A29BF" w:rsidRPr="004A29BF" w:rsidRDefault="004A29BF" w:rsidP="00EF4E25">
      <w:pPr>
        <w:pStyle w:val="ListParagraph"/>
        <w:numPr>
          <w:ilvl w:val="0"/>
          <w:numId w:val="4"/>
        </w:numPr>
        <w:jc w:val="both"/>
        <w:rPr>
          <w:rFonts w:ascii="Arial" w:hAnsi="Arial" w:cs="Arial"/>
          <w:b/>
          <w:sz w:val="24"/>
          <w:szCs w:val="24"/>
        </w:rPr>
      </w:pPr>
      <w:r w:rsidRPr="004A29BF">
        <w:rPr>
          <w:rFonts w:ascii="Arial" w:hAnsi="Arial" w:cs="Arial"/>
          <w:b/>
          <w:sz w:val="24"/>
          <w:szCs w:val="24"/>
        </w:rPr>
        <w:t xml:space="preserve"> xx</w:t>
      </w:r>
    </w:p>
    <w:p w14:paraId="5CFB44BA" w14:textId="77777777" w:rsidR="004A29BF" w:rsidRPr="004A29BF" w:rsidRDefault="004A29BF" w:rsidP="00EF4E25">
      <w:pPr>
        <w:pStyle w:val="ListParagraph"/>
        <w:numPr>
          <w:ilvl w:val="0"/>
          <w:numId w:val="4"/>
        </w:numPr>
        <w:jc w:val="both"/>
        <w:rPr>
          <w:rFonts w:ascii="Arial" w:hAnsi="Arial" w:cs="Arial"/>
          <w:b/>
          <w:sz w:val="24"/>
          <w:szCs w:val="24"/>
        </w:rPr>
      </w:pPr>
      <w:r w:rsidRPr="004A29BF">
        <w:rPr>
          <w:rFonts w:ascii="Arial" w:hAnsi="Arial" w:cs="Arial"/>
          <w:b/>
          <w:sz w:val="24"/>
          <w:szCs w:val="24"/>
        </w:rPr>
        <w:t>xx</w:t>
      </w:r>
    </w:p>
    <w:p w14:paraId="2E8888E9" w14:textId="77777777" w:rsidR="004A29BF" w:rsidRPr="004A29BF" w:rsidRDefault="004A29BF" w:rsidP="00EF4E25">
      <w:pPr>
        <w:pStyle w:val="ListParagraph"/>
        <w:numPr>
          <w:ilvl w:val="0"/>
          <w:numId w:val="4"/>
        </w:numPr>
        <w:jc w:val="both"/>
        <w:rPr>
          <w:rFonts w:ascii="Arial" w:hAnsi="Arial" w:cs="Arial"/>
          <w:b/>
          <w:sz w:val="24"/>
          <w:szCs w:val="24"/>
        </w:rPr>
      </w:pPr>
      <w:r w:rsidRPr="004A29BF">
        <w:rPr>
          <w:rFonts w:ascii="Arial" w:hAnsi="Arial" w:cs="Arial"/>
          <w:b/>
          <w:sz w:val="24"/>
          <w:szCs w:val="24"/>
        </w:rPr>
        <w:t>xx</w:t>
      </w:r>
    </w:p>
    <w:p w14:paraId="46F9175B" w14:textId="77777777" w:rsidR="004A29BF" w:rsidRPr="004A29BF" w:rsidRDefault="004A29BF" w:rsidP="004A29BF">
      <w:pPr>
        <w:jc w:val="both"/>
        <w:rPr>
          <w:rFonts w:cs="Arial"/>
          <w:b/>
          <w:szCs w:val="24"/>
        </w:rPr>
      </w:pPr>
    </w:p>
    <w:p w14:paraId="5D01C730" w14:textId="658A8197" w:rsidR="004A29BF" w:rsidRPr="004A29BF" w:rsidRDefault="004A29BF" w:rsidP="00EF4E25">
      <w:pPr>
        <w:pStyle w:val="ListParagraph"/>
        <w:numPr>
          <w:ilvl w:val="0"/>
          <w:numId w:val="5"/>
        </w:numPr>
        <w:jc w:val="both"/>
        <w:rPr>
          <w:rFonts w:ascii="Arial" w:hAnsi="Arial" w:cs="Arial"/>
          <w:b/>
          <w:sz w:val="24"/>
          <w:szCs w:val="24"/>
          <w:highlight w:val="green"/>
        </w:rPr>
      </w:pPr>
      <w:r w:rsidRPr="004A29BF">
        <w:rPr>
          <w:rFonts w:ascii="Arial" w:hAnsi="Arial" w:cs="Arial"/>
          <w:b/>
          <w:sz w:val="24"/>
          <w:szCs w:val="24"/>
          <w:highlight w:val="green"/>
        </w:rPr>
        <w:t>Value Added Services</w:t>
      </w:r>
    </w:p>
    <w:p w14:paraId="28436111" w14:textId="75D4DAD7" w:rsidR="004A29BF" w:rsidRDefault="004A29BF" w:rsidP="004A29BF">
      <w:pPr>
        <w:ind w:left="720"/>
        <w:jc w:val="both"/>
        <w:rPr>
          <w:rFonts w:cs="Arial"/>
          <w:b/>
          <w:szCs w:val="24"/>
        </w:rPr>
      </w:pPr>
      <w:r w:rsidRPr="004A29BF">
        <w:rPr>
          <w:rFonts w:cs="Arial"/>
          <w:b/>
          <w:szCs w:val="24"/>
          <w:highlight w:val="green"/>
        </w:rPr>
        <w:t xml:space="preserve">Value-added services may be added to the contract with the prior approval by the </w:t>
      </w:r>
      <w:r w:rsidRPr="004A29BF">
        <w:rPr>
          <w:rFonts w:cs="Arial"/>
          <w:b/>
          <w:color w:val="FF0000"/>
          <w:szCs w:val="24"/>
          <w:highlight w:val="green"/>
        </w:rPr>
        <w:t>Commonwealth Office of Technology and the</w:t>
      </w:r>
      <w:r w:rsidRPr="004A29BF">
        <w:rPr>
          <w:rFonts w:cs="Arial"/>
          <w:b/>
          <w:szCs w:val="24"/>
          <w:highlight w:val="green"/>
        </w:rPr>
        <w:t xml:space="preserve"> Office of Procurement Services Buyer of Record.  Upon approval, a formal modification will be made to add the service(s).  No work shall begin until a contract modification is completed and notice provided by the OPS Buyer that work may begin.</w:t>
      </w:r>
    </w:p>
    <w:p w14:paraId="01DC53D6" w14:textId="77777777" w:rsidR="004A29BF" w:rsidRPr="004A29BF" w:rsidRDefault="004A29BF" w:rsidP="004A29BF">
      <w:pPr>
        <w:ind w:left="720"/>
        <w:jc w:val="both"/>
        <w:rPr>
          <w:rFonts w:cs="Arial"/>
          <w:b/>
          <w:szCs w:val="24"/>
        </w:rPr>
      </w:pPr>
    </w:p>
    <w:p w14:paraId="4DF9E1DF" w14:textId="77777777" w:rsidR="004A29BF" w:rsidRPr="00D563FD" w:rsidRDefault="004A29BF" w:rsidP="00CF62CA">
      <w:pPr>
        <w:jc w:val="both"/>
        <w:rPr>
          <w:rFonts w:cs="Arial"/>
          <w:b/>
          <w:color w:val="FF0000"/>
          <w:szCs w:val="24"/>
        </w:rPr>
      </w:pPr>
    </w:p>
    <w:p w14:paraId="02DD10A9" w14:textId="46A91DD3" w:rsidR="004A29BF" w:rsidRPr="00615F63" w:rsidRDefault="004A29BF" w:rsidP="004A29BF">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4 – Commonwealth office of technology (cot) requirements</w:t>
      </w:r>
    </w:p>
    <w:p w14:paraId="57956EDD" w14:textId="33F26C14" w:rsidR="00CF62CA" w:rsidRDefault="00CF62CA" w:rsidP="001415C9">
      <w:pPr>
        <w:jc w:val="both"/>
        <w:rPr>
          <w:rFonts w:cs="Arial"/>
          <w:b/>
          <w:bCs/>
          <w:color w:val="FF0000"/>
          <w:szCs w:val="24"/>
          <w:highlight w:val="green"/>
        </w:rPr>
      </w:pPr>
    </w:p>
    <w:p w14:paraId="3FBCB934" w14:textId="1ADC8F4B" w:rsidR="001415C9" w:rsidRPr="005D73BF" w:rsidRDefault="001415C9" w:rsidP="005D73BF">
      <w:pPr>
        <w:jc w:val="both"/>
        <w:rPr>
          <w:rFonts w:cs="Arial"/>
          <w:b/>
          <w:bCs/>
          <w:color w:val="FF0000"/>
          <w:szCs w:val="24"/>
          <w:highlight w:val="green"/>
        </w:rPr>
      </w:pPr>
      <w:r>
        <w:rPr>
          <w:rFonts w:cs="Arial"/>
          <w:b/>
          <w:bCs/>
          <w:color w:val="FF0000"/>
          <w:szCs w:val="24"/>
          <w:highlight w:val="green"/>
        </w:rPr>
        <w:t>IF APPLICABLE – COT WILL INSERT REQUIREMENTS</w:t>
      </w:r>
      <w:r w:rsidR="007F4580">
        <w:rPr>
          <w:rFonts w:cs="Arial"/>
          <w:b/>
          <w:bCs/>
          <w:color w:val="FF0000"/>
          <w:szCs w:val="24"/>
          <w:highlight w:val="green"/>
        </w:rPr>
        <w:t>- If COT language required add “</w:t>
      </w:r>
      <w:r w:rsidR="007F4580" w:rsidRPr="007F4580">
        <w:rPr>
          <w:rFonts w:cs="Arial"/>
          <w:b/>
          <w:bCs/>
          <w:color w:val="FF0000"/>
          <w:szCs w:val="24"/>
          <w:highlight w:val="green"/>
        </w:rPr>
        <w:t>Vendor shall comply with Section 10.</w:t>
      </w:r>
      <w:r w:rsidR="007F4580">
        <w:rPr>
          <w:rFonts w:cs="Arial"/>
          <w:b/>
          <w:bCs/>
          <w:color w:val="FF0000"/>
          <w:szCs w:val="24"/>
          <w:highlight w:val="green"/>
        </w:rPr>
        <w:t>31</w:t>
      </w:r>
      <w:r w:rsidR="007F4580" w:rsidRPr="007F4580">
        <w:rPr>
          <w:rFonts w:cs="Arial"/>
          <w:b/>
          <w:bCs/>
          <w:color w:val="FF0000"/>
          <w:szCs w:val="24"/>
          <w:highlight w:val="green"/>
        </w:rPr>
        <w:t xml:space="preserve"> regarding Artificial Intelligence</w:t>
      </w:r>
      <w:r w:rsidR="007F4580">
        <w:rPr>
          <w:rFonts w:cs="Arial"/>
          <w:b/>
          <w:bCs/>
          <w:color w:val="FF0000"/>
          <w:szCs w:val="24"/>
          <w:highlight w:val="green"/>
        </w:rPr>
        <w:t>”</w:t>
      </w:r>
    </w:p>
    <w:p w14:paraId="3D479B25" w14:textId="7F17ADFC" w:rsidR="004A29BF" w:rsidRDefault="004A29BF" w:rsidP="00CF62CA">
      <w:pPr>
        <w:pStyle w:val="ListParagraph"/>
        <w:jc w:val="both"/>
        <w:rPr>
          <w:rFonts w:cs="Arial"/>
          <w:szCs w:val="24"/>
          <w:highlight w:val="green"/>
        </w:rPr>
      </w:pPr>
    </w:p>
    <w:p w14:paraId="607806EF" w14:textId="61630759" w:rsidR="004A29BF" w:rsidRPr="00615F63" w:rsidRDefault="004A29BF" w:rsidP="004A29BF">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5 – procurement Requirements and instructions</w:t>
      </w:r>
    </w:p>
    <w:p w14:paraId="4A7A8AB1" w14:textId="533AB6BC" w:rsidR="004A29BF" w:rsidRDefault="004A29BF" w:rsidP="00CF62CA">
      <w:pPr>
        <w:pStyle w:val="ListParagraph"/>
        <w:jc w:val="both"/>
        <w:rPr>
          <w:rFonts w:cs="Arial"/>
          <w:szCs w:val="24"/>
          <w:highlight w:val="green"/>
        </w:rPr>
      </w:pPr>
    </w:p>
    <w:p w14:paraId="369C9C90" w14:textId="77777777" w:rsidR="004A29BF" w:rsidRDefault="004A29BF" w:rsidP="00EF4E25">
      <w:pPr>
        <w:pStyle w:val="ListParagraph"/>
        <w:numPr>
          <w:ilvl w:val="0"/>
          <w:numId w:val="6"/>
        </w:numPr>
        <w:jc w:val="both"/>
        <w:rPr>
          <w:rFonts w:ascii="Arial" w:hAnsi="Arial" w:cs="Arial"/>
          <w:b/>
          <w:sz w:val="24"/>
          <w:szCs w:val="24"/>
        </w:rPr>
      </w:pPr>
      <w:r w:rsidRPr="00CF00D0">
        <w:rPr>
          <w:rFonts w:ascii="Arial" w:hAnsi="Arial" w:cs="Arial"/>
          <w:b/>
          <w:sz w:val="24"/>
          <w:szCs w:val="24"/>
        </w:rPr>
        <w:t xml:space="preserve">Procurement </w:t>
      </w:r>
      <w:r>
        <w:rPr>
          <w:rFonts w:ascii="Arial" w:hAnsi="Arial" w:cs="Arial"/>
          <w:b/>
          <w:sz w:val="24"/>
          <w:szCs w:val="24"/>
        </w:rPr>
        <w:t>R</w:t>
      </w:r>
      <w:r w:rsidRPr="00CF00D0">
        <w:rPr>
          <w:rFonts w:ascii="Arial" w:hAnsi="Arial" w:cs="Arial"/>
          <w:b/>
          <w:sz w:val="24"/>
          <w:szCs w:val="24"/>
        </w:rPr>
        <w:t>equirements</w:t>
      </w:r>
    </w:p>
    <w:p w14:paraId="50E0F6B6" w14:textId="77777777" w:rsidR="00846442" w:rsidRDefault="004A29BF" w:rsidP="004A29BF">
      <w:pPr>
        <w:ind w:left="720"/>
        <w:jc w:val="both"/>
      </w:pPr>
      <w:r w:rsidRPr="00C91FEA">
        <w:rPr>
          <w:rFonts w:cs="Arial"/>
          <w:szCs w:val="24"/>
        </w:rPr>
        <w:t xml:space="preserve">Procurement requirements are listed under </w:t>
      </w:r>
      <w:r w:rsidRPr="00C91FEA">
        <w:rPr>
          <w:rFonts w:cs="Arial"/>
          <w:b/>
          <w:szCs w:val="24"/>
        </w:rPr>
        <w:t>“Procurement Laws, Preference, Regulations and Policies”</w:t>
      </w:r>
      <w:r w:rsidRPr="00C91FEA">
        <w:rPr>
          <w:rFonts w:cs="Arial"/>
          <w:szCs w:val="24"/>
        </w:rPr>
        <w:t xml:space="preserve"> and </w:t>
      </w:r>
      <w:r w:rsidRPr="00C91FEA">
        <w:rPr>
          <w:rFonts w:cs="Arial"/>
          <w:b/>
          <w:szCs w:val="24"/>
        </w:rPr>
        <w:t>“Response to Solicitation”</w:t>
      </w:r>
      <w:r w:rsidRPr="00C91FEA">
        <w:rPr>
          <w:rFonts w:cs="Arial"/>
          <w:szCs w:val="24"/>
        </w:rPr>
        <w:t xml:space="preserve"> located on the eProcurement Web page at </w:t>
      </w:r>
      <w:hyperlink r:id="rId9" w:history="1">
        <w:r w:rsidR="00846442" w:rsidRPr="00CC5131">
          <w:rPr>
            <w:rStyle w:val="Hyperlink"/>
          </w:rPr>
          <w:t>https://finance.ky.gov/eProcurement/Pages/procurement-laws-regulations-and-policies.aspx</w:t>
        </w:r>
      </w:hyperlink>
      <w:r w:rsidR="00846442">
        <w:t xml:space="preserve"> </w:t>
      </w:r>
    </w:p>
    <w:p w14:paraId="0CBDBBC4" w14:textId="77777777" w:rsidR="00846442" w:rsidRDefault="004A29BF" w:rsidP="004A29BF">
      <w:pPr>
        <w:ind w:left="720"/>
        <w:jc w:val="both"/>
        <w:rPr>
          <w:rStyle w:val="Hyperlink"/>
          <w:rFonts w:cs="Arial"/>
          <w:szCs w:val="24"/>
          <w:u w:val="none"/>
        </w:rPr>
      </w:pPr>
      <w:r w:rsidRPr="00846442">
        <w:rPr>
          <w:rStyle w:val="Hyperlink"/>
          <w:rFonts w:cs="Arial"/>
          <w:szCs w:val="24"/>
          <w:u w:val="none"/>
        </w:rPr>
        <w:t xml:space="preserve">and </w:t>
      </w:r>
    </w:p>
    <w:p w14:paraId="24618ABA" w14:textId="631D070F" w:rsidR="004A29BF" w:rsidRPr="00FC5A13" w:rsidRDefault="00846442" w:rsidP="004A29BF">
      <w:pPr>
        <w:pStyle w:val="ListParagraph"/>
        <w:jc w:val="both"/>
        <w:rPr>
          <w:rFonts w:ascii="Arial" w:hAnsi="Arial" w:cs="Arial"/>
          <w:sz w:val="24"/>
          <w:szCs w:val="24"/>
        </w:rPr>
      </w:pPr>
      <w:hyperlink r:id="rId10" w:history="1">
        <w:r w:rsidRPr="00CC5131">
          <w:rPr>
            <w:rStyle w:val="Hyperlink"/>
            <w:rFonts w:ascii="Arial" w:hAnsi="Arial" w:cs="Arial"/>
            <w:sz w:val="24"/>
            <w:szCs w:val="24"/>
          </w:rPr>
          <w:t>https://finance.ky.gov/eProcurement/Pages/doing-business-with-the-commonwealth.aspx</w:t>
        </w:r>
      </w:hyperlink>
      <w:r>
        <w:rPr>
          <w:rFonts w:ascii="Arial" w:hAnsi="Arial" w:cs="Arial"/>
          <w:sz w:val="24"/>
          <w:szCs w:val="24"/>
        </w:rPr>
        <w:t xml:space="preserve"> </w:t>
      </w:r>
      <w:r w:rsidR="004A29BF" w:rsidRPr="00FC5A13">
        <w:rPr>
          <w:rFonts w:ascii="Arial" w:hAnsi="Arial" w:cs="Arial"/>
          <w:sz w:val="24"/>
          <w:szCs w:val="24"/>
        </w:rPr>
        <w:t>respectively.  The vendor must comply with all applicable statutes, regulations and policies related to this procurement.</w:t>
      </w:r>
    </w:p>
    <w:p w14:paraId="0E81366C" w14:textId="4F59F46D" w:rsidR="004A29BF" w:rsidRDefault="004A29BF" w:rsidP="00CF62CA">
      <w:pPr>
        <w:pStyle w:val="ListParagraph"/>
        <w:jc w:val="both"/>
        <w:rPr>
          <w:rFonts w:cs="Arial"/>
          <w:szCs w:val="24"/>
          <w:highlight w:val="green"/>
        </w:rPr>
      </w:pPr>
    </w:p>
    <w:p w14:paraId="67054119" w14:textId="77777777" w:rsidR="00DB69E3" w:rsidRDefault="00DB69E3" w:rsidP="00CF62CA">
      <w:pPr>
        <w:pStyle w:val="ListParagraph"/>
        <w:jc w:val="both"/>
        <w:rPr>
          <w:rFonts w:cs="Arial"/>
          <w:szCs w:val="24"/>
          <w:highlight w:val="green"/>
        </w:rPr>
      </w:pPr>
    </w:p>
    <w:p w14:paraId="0A9ED693" w14:textId="77777777" w:rsidR="004A29BF" w:rsidRPr="00890268" w:rsidRDefault="004A29BF" w:rsidP="00EF4E25">
      <w:pPr>
        <w:pStyle w:val="ListParagraph"/>
        <w:numPr>
          <w:ilvl w:val="0"/>
          <w:numId w:val="8"/>
        </w:numPr>
        <w:jc w:val="both"/>
        <w:rPr>
          <w:rFonts w:ascii="Arial" w:hAnsi="Arial" w:cs="Arial"/>
          <w:b/>
          <w:sz w:val="24"/>
          <w:szCs w:val="24"/>
        </w:rPr>
      </w:pPr>
      <w:r w:rsidRPr="00890268">
        <w:rPr>
          <w:rFonts w:ascii="Arial" w:hAnsi="Arial" w:cs="Arial"/>
          <w:b/>
          <w:sz w:val="24"/>
          <w:szCs w:val="24"/>
        </w:rPr>
        <w:t>Access to Solicitation, RFP, and Addenda</w:t>
      </w:r>
    </w:p>
    <w:p w14:paraId="0A9A69BF" w14:textId="77777777" w:rsidR="004A29BF" w:rsidRPr="00890268" w:rsidRDefault="004A29BF" w:rsidP="004A29BF">
      <w:pPr>
        <w:ind w:left="720"/>
        <w:jc w:val="both"/>
        <w:rPr>
          <w:rFonts w:cs="Arial"/>
          <w:szCs w:val="24"/>
        </w:rPr>
      </w:pPr>
      <w:r w:rsidRPr="00890268">
        <w:rPr>
          <w:rFonts w:cs="Arial"/>
          <w:szCs w:val="24"/>
        </w:rPr>
        <w:t xml:space="preserve">The Commonwealth wants each prospective </w:t>
      </w:r>
      <w:r>
        <w:rPr>
          <w:rFonts w:cs="Arial"/>
          <w:szCs w:val="24"/>
        </w:rPr>
        <w:t>v</w:t>
      </w:r>
      <w:r w:rsidRPr="00890268">
        <w:rPr>
          <w:rFonts w:cs="Arial"/>
          <w:szCs w:val="24"/>
        </w:rPr>
        <w:t>endor to have full and complete information on which to base a proposal response.  Only information presented or referred to in this RFP and any additional written information that is suppl</w:t>
      </w:r>
      <w:r>
        <w:rPr>
          <w:rFonts w:cs="Arial"/>
          <w:szCs w:val="24"/>
        </w:rPr>
        <w:t>ied by the Commonwealth Buyer sh</w:t>
      </w:r>
      <w:r w:rsidRPr="00890268">
        <w:rPr>
          <w:rFonts w:cs="Arial"/>
          <w:szCs w:val="24"/>
        </w:rPr>
        <w:t>all be used by</w:t>
      </w:r>
      <w:r>
        <w:rPr>
          <w:rFonts w:cs="Arial"/>
          <w:szCs w:val="24"/>
        </w:rPr>
        <w:t xml:space="preserve"> v</w:t>
      </w:r>
      <w:r w:rsidRPr="00890268">
        <w:rPr>
          <w:rFonts w:cs="Arial"/>
          <w:szCs w:val="24"/>
        </w:rPr>
        <w:t>endors in preparing the response.</w:t>
      </w:r>
    </w:p>
    <w:p w14:paraId="60D77B88" w14:textId="77777777" w:rsidR="004A29BF" w:rsidRPr="00890268" w:rsidRDefault="004A29BF" w:rsidP="004A29BF">
      <w:pPr>
        <w:ind w:left="720"/>
        <w:jc w:val="both"/>
        <w:rPr>
          <w:rFonts w:cs="Arial"/>
          <w:szCs w:val="24"/>
        </w:rPr>
      </w:pPr>
    </w:p>
    <w:p w14:paraId="42250676" w14:textId="77777777" w:rsidR="00CD3DF2" w:rsidRDefault="00CD3DF2" w:rsidP="00CD3DF2">
      <w:pPr>
        <w:ind w:left="720"/>
        <w:jc w:val="both"/>
        <w:rPr>
          <w:rFonts w:ascii="Calibri" w:hAnsi="Calibri"/>
          <w:sz w:val="22"/>
        </w:rPr>
      </w:pPr>
      <w:r>
        <w:t xml:space="preserve">The solicitation, addenda, and attachments shall be posted to the Kentucky Vendor Self Service link at </w:t>
      </w:r>
      <w:hyperlink r:id="rId11" w:history="1">
        <w:r>
          <w:rPr>
            <w:rStyle w:val="Hyperlink"/>
          </w:rPr>
          <w:t>https://vss.ky.gov</w:t>
        </w:r>
      </w:hyperlink>
    </w:p>
    <w:p w14:paraId="45AB049F" w14:textId="4DDA1358" w:rsidR="004A29BF" w:rsidRDefault="00602C82" w:rsidP="004A29BF">
      <w:pPr>
        <w:ind w:left="720"/>
        <w:jc w:val="both"/>
        <w:rPr>
          <w:rFonts w:cs="Arial"/>
          <w:szCs w:val="24"/>
        </w:rPr>
      </w:pPr>
      <w:r>
        <w:rPr>
          <w:rFonts w:cs="Arial"/>
          <w:szCs w:val="24"/>
        </w:rPr>
        <w:t xml:space="preserve"> </w:t>
      </w:r>
    </w:p>
    <w:p w14:paraId="4CDD1709" w14:textId="77777777" w:rsidR="004A29BF" w:rsidRDefault="004A29BF" w:rsidP="004A29BF">
      <w:pPr>
        <w:ind w:left="720"/>
        <w:jc w:val="both"/>
      </w:pPr>
    </w:p>
    <w:p w14:paraId="58C994DA" w14:textId="77777777" w:rsidR="004A29BF" w:rsidRPr="00890268" w:rsidRDefault="004A29BF" w:rsidP="004A29BF">
      <w:pPr>
        <w:ind w:left="720"/>
        <w:jc w:val="both"/>
        <w:rPr>
          <w:rFonts w:cs="Arial"/>
          <w:szCs w:val="24"/>
        </w:rPr>
      </w:pPr>
      <w:r w:rsidRPr="00890268">
        <w:rPr>
          <w:rFonts w:cs="Arial"/>
          <w:szCs w:val="24"/>
        </w:rPr>
        <w:t>It is not necessary to register to access the solicitation. Unregistered vendors can access solicitation</w:t>
      </w:r>
      <w:r>
        <w:rPr>
          <w:rFonts w:cs="Arial"/>
          <w:szCs w:val="24"/>
        </w:rPr>
        <w:t>s by clicking on public access.</w:t>
      </w:r>
    </w:p>
    <w:p w14:paraId="48604E34" w14:textId="77777777" w:rsidR="004A29BF" w:rsidRPr="00890268" w:rsidRDefault="004A29BF" w:rsidP="004A29BF">
      <w:pPr>
        <w:ind w:left="720"/>
        <w:jc w:val="both"/>
        <w:rPr>
          <w:rFonts w:cs="Arial"/>
          <w:szCs w:val="24"/>
        </w:rPr>
      </w:pPr>
    </w:p>
    <w:p w14:paraId="31A50705" w14:textId="77777777" w:rsidR="004A29BF" w:rsidRPr="00890268" w:rsidRDefault="004A29BF" w:rsidP="004A29BF">
      <w:pPr>
        <w:ind w:left="720"/>
        <w:jc w:val="both"/>
        <w:rPr>
          <w:rFonts w:cs="Arial"/>
          <w:szCs w:val="24"/>
        </w:rPr>
      </w:pPr>
      <w:r w:rsidRPr="00890268">
        <w:rPr>
          <w:rFonts w:cs="Arial"/>
          <w:szCs w:val="24"/>
        </w:rPr>
        <w:t xml:space="preserve">In the event of any conflict or variation between the solicitation or modification as issued by the Commonwealth and the </w:t>
      </w:r>
      <w:r>
        <w:rPr>
          <w:rFonts w:cs="Arial"/>
          <w:szCs w:val="24"/>
        </w:rPr>
        <w:t>v</w:t>
      </w:r>
      <w:r w:rsidRPr="00890268">
        <w:rPr>
          <w:rFonts w:cs="Arial"/>
          <w:szCs w:val="24"/>
        </w:rPr>
        <w:t>endor’s response, the version as issued shall prevail.</w:t>
      </w:r>
    </w:p>
    <w:p w14:paraId="230B1466" w14:textId="77777777" w:rsidR="004A29BF" w:rsidRPr="00890268" w:rsidRDefault="004A29BF" w:rsidP="004A29BF">
      <w:pPr>
        <w:pStyle w:val="ListParagraph"/>
        <w:jc w:val="both"/>
        <w:rPr>
          <w:rFonts w:ascii="Arial" w:hAnsi="Arial" w:cs="Arial"/>
          <w:sz w:val="24"/>
          <w:szCs w:val="24"/>
        </w:rPr>
      </w:pPr>
    </w:p>
    <w:p w14:paraId="7B1A4EC3" w14:textId="77777777" w:rsidR="004A29BF" w:rsidRPr="00890268" w:rsidRDefault="004A29BF" w:rsidP="00EF4E25">
      <w:pPr>
        <w:pStyle w:val="ListParagraph"/>
        <w:numPr>
          <w:ilvl w:val="0"/>
          <w:numId w:val="8"/>
        </w:numPr>
        <w:jc w:val="both"/>
        <w:rPr>
          <w:rFonts w:ascii="Arial" w:hAnsi="Arial" w:cs="Arial"/>
          <w:b/>
          <w:sz w:val="24"/>
          <w:szCs w:val="24"/>
        </w:rPr>
      </w:pPr>
      <w:r w:rsidRPr="00890268">
        <w:rPr>
          <w:rFonts w:ascii="Arial" w:hAnsi="Arial" w:cs="Arial"/>
          <w:b/>
          <w:sz w:val="24"/>
          <w:szCs w:val="24"/>
        </w:rPr>
        <w:t>RFP Terminology</w:t>
      </w:r>
    </w:p>
    <w:p w14:paraId="3B4C9A82" w14:textId="77777777" w:rsidR="004A29BF" w:rsidRPr="00890268" w:rsidRDefault="004A29BF" w:rsidP="004A29BF">
      <w:pPr>
        <w:ind w:firstLine="720"/>
        <w:jc w:val="both"/>
        <w:rPr>
          <w:rFonts w:cs="Arial"/>
          <w:szCs w:val="24"/>
        </w:rPr>
      </w:pPr>
      <w:r w:rsidRPr="00890268">
        <w:rPr>
          <w:rFonts w:cs="Arial"/>
          <w:szCs w:val="24"/>
        </w:rPr>
        <w:t>For the purpose of this RFP, the following terms may be used interchangeably:</w:t>
      </w:r>
    </w:p>
    <w:p w14:paraId="04D036E3" w14:textId="77777777" w:rsidR="004A29BF" w:rsidRPr="00890268" w:rsidRDefault="004A29BF" w:rsidP="004A29BF">
      <w:pPr>
        <w:ind w:left="720"/>
        <w:jc w:val="both"/>
        <w:rPr>
          <w:rFonts w:cs="Arial"/>
          <w:szCs w:val="24"/>
        </w:rPr>
      </w:pPr>
    </w:p>
    <w:p w14:paraId="42D644C8" w14:textId="77777777" w:rsidR="004A29BF" w:rsidRPr="00890268"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 xml:space="preserve">Proposer, Offeror, </w:t>
      </w:r>
      <w:r>
        <w:rPr>
          <w:rFonts w:ascii="Arial" w:hAnsi="Arial" w:cs="Arial"/>
          <w:sz w:val="24"/>
          <w:szCs w:val="24"/>
        </w:rPr>
        <w:t>Contractor, Provider, or Vendor</w:t>
      </w:r>
    </w:p>
    <w:p w14:paraId="31198DD7" w14:textId="77777777" w:rsidR="004A29BF" w:rsidRPr="00890268"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Commonwealth Buyer, Buyer, Purchaser, or Contract Officer</w:t>
      </w:r>
    </w:p>
    <w:p w14:paraId="3C633B23" w14:textId="77777777" w:rsidR="004A29BF" w:rsidRPr="00890268"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RFP, S</w:t>
      </w:r>
      <w:r>
        <w:rPr>
          <w:rFonts w:ascii="Arial" w:hAnsi="Arial" w:cs="Arial"/>
          <w:sz w:val="24"/>
          <w:szCs w:val="24"/>
        </w:rPr>
        <w:t>olicitation, or Procurement</w:t>
      </w:r>
    </w:p>
    <w:p w14:paraId="45E072E0" w14:textId="77777777" w:rsidR="004A29BF" w:rsidRPr="00890268"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Bid, Proposal, or Offer</w:t>
      </w:r>
    </w:p>
    <w:p w14:paraId="4EA3C7F3" w14:textId="77777777" w:rsidR="004A29BF" w:rsidRPr="00A06C19" w:rsidRDefault="004A29BF" w:rsidP="00EF4E25">
      <w:pPr>
        <w:pStyle w:val="ListParagraph"/>
        <w:numPr>
          <w:ilvl w:val="1"/>
          <w:numId w:val="7"/>
        </w:numPr>
        <w:ind w:left="1080"/>
        <w:jc w:val="both"/>
        <w:rPr>
          <w:rFonts w:ascii="Arial" w:hAnsi="Arial" w:cs="Arial"/>
          <w:sz w:val="24"/>
          <w:szCs w:val="24"/>
        </w:rPr>
      </w:pPr>
      <w:r w:rsidRPr="00A06C19">
        <w:rPr>
          <w:rFonts w:ascii="Arial" w:hAnsi="Arial" w:cs="Arial"/>
          <w:sz w:val="24"/>
          <w:szCs w:val="24"/>
        </w:rPr>
        <w:t xml:space="preserve">Commonwealth of Kentucky, Commonwealth, or State, Agency, </w:t>
      </w:r>
      <w:r w:rsidRPr="00A06C19">
        <w:rPr>
          <w:rFonts w:ascii="Arial" w:hAnsi="Arial" w:cs="Arial"/>
          <w:sz w:val="24"/>
          <w:szCs w:val="24"/>
          <w:highlight w:val="green"/>
        </w:rPr>
        <w:t>AGENCY</w:t>
      </w:r>
    </w:p>
    <w:p w14:paraId="7C3AA78A" w14:textId="77777777" w:rsidR="004A29BF" w:rsidRPr="00890268"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Fiscal Year will be defined as the Commonwealth fiscal year: July 1 through June 30</w:t>
      </w:r>
    </w:p>
    <w:p w14:paraId="713A5968" w14:textId="77777777" w:rsidR="004A29BF" w:rsidRDefault="004A29BF" w:rsidP="00EF4E25">
      <w:pPr>
        <w:pStyle w:val="ListParagraph"/>
        <w:numPr>
          <w:ilvl w:val="1"/>
          <w:numId w:val="7"/>
        </w:numPr>
        <w:ind w:left="1080"/>
        <w:jc w:val="both"/>
        <w:rPr>
          <w:rFonts w:ascii="Arial" w:hAnsi="Arial" w:cs="Arial"/>
          <w:sz w:val="24"/>
          <w:szCs w:val="24"/>
        </w:rPr>
      </w:pPr>
      <w:r w:rsidRPr="00890268">
        <w:rPr>
          <w:rFonts w:ascii="Arial" w:hAnsi="Arial" w:cs="Arial"/>
          <w:sz w:val="24"/>
          <w:szCs w:val="24"/>
        </w:rPr>
        <w:t xml:space="preserve">Biennium will be defined as the Commonwealth biennium: July 1 of each even </w:t>
      </w:r>
      <w:r w:rsidRPr="00FF689B">
        <w:rPr>
          <w:rFonts w:ascii="Arial" w:hAnsi="Arial" w:cs="Arial"/>
          <w:sz w:val="24"/>
          <w:szCs w:val="24"/>
        </w:rPr>
        <w:t>numbered year through June 30 of the next even numbered year</w:t>
      </w:r>
    </w:p>
    <w:p w14:paraId="7DD1780F" w14:textId="77777777" w:rsidR="00BF7D77" w:rsidRDefault="004A29BF" w:rsidP="00EF4E25">
      <w:pPr>
        <w:pStyle w:val="ListParagraph"/>
        <w:numPr>
          <w:ilvl w:val="1"/>
          <w:numId w:val="7"/>
        </w:numPr>
        <w:ind w:left="1080"/>
        <w:jc w:val="both"/>
        <w:rPr>
          <w:rFonts w:ascii="Arial" w:hAnsi="Arial" w:cs="Arial"/>
          <w:b/>
          <w:sz w:val="24"/>
          <w:szCs w:val="24"/>
        </w:rPr>
      </w:pPr>
      <w:r w:rsidRPr="002B545E">
        <w:rPr>
          <w:rFonts w:ascii="Arial" w:hAnsi="Arial" w:cs="Arial"/>
          <w:b/>
          <w:sz w:val="24"/>
          <w:szCs w:val="24"/>
        </w:rPr>
        <w:t>Requirements that include the words “Shall”, “Will”, “Must” indicate a mandatory requirement</w:t>
      </w:r>
    </w:p>
    <w:p w14:paraId="2801145D" w14:textId="11798434" w:rsidR="00BF7D77" w:rsidRPr="00BF7D77" w:rsidRDefault="00BF7D77" w:rsidP="00EF4E25">
      <w:pPr>
        <w:pStyle w:val="ListParagraph"/>
        <w:numPr>
          <w:ilvl w:val="1"/>
          <w:numId w:val="7"/>
        </w:numPr>
        <w:ind w:left="1080"/>
        <w:jc w:val="both"/>
        <w:rPr>
          <w:rFonts w:ascii="Arial" w:hAnsi="Arial" w:cs="Arial"/>
          <w:b/>
          <w:sz w:val="32"/>
          <w:szCs w:val="32"/>
        </w:rPr>
      </w:pPr>
      <w:r w:rsidRPr="00BF7D77">
        <w:rPr>
          <w:rFonts w:ascii="Arial" w:hAnsi="Arial" w:cs="Arial"/>
          <w:sz w:val="24"/>
          <w:szCs w:val="32"/>
          <w:u w:val="single"/>
          <w:shd w:val="clear" w:color="auto" w:fill="FFFFFF"/>
        </w:rPr>
        <w:t>Mandatory Requirement means </w:t>
      </w:r>
      <w:r w:rsidRPr="00BF7D77">
        <w:rPr>
          <w:rFonts w:ascii="Arial" w:hAnsi="Arial" w:cs="Arial"/>
          <w:b/>
          <w:bCs/>
          <w:sz w:val="24"/>
          <w:szCs w:val="32"/>
          <w:u w:val="single"/>
          <w:shd w:val="clear" w:color="auto" w:fill="FFFFFF"/>
        </w:rPr>
        <w:t>a condition set out in the specifications or statement of work that must be met without exception</w:t>
      </w:r>
      <w:r w:rsidRPr="00BF7D77">
        <w:rPr>
          <w:rFonts w:ascii="Arial" w:hAnsi="Arial" w:cs="Arial"/>
          <w:sz w:val="24"/>
          <w:szCs w:val="32"/>
          <w:u w:val="single"/>
          <w:shd w:val="clear" w:color="auto" w:fill="FFFFFF"/>
        </w:rPr>
        <w:t>.</w:t>
      </w:r>
      <w:r w:rsidRPr="00BF7D77">
        <w:rPr>
          <w:rFonts w:ascii="Arial" w:hAnsi="Arial" w:cs="Arial"/>
          <w:sz w:val="24"/>
          <w:szCs w:val="32"/>
          <w:shd w:val="clear" w:color="auto" w:fill="FFFFFF"/>
        </w:rPr>
        <w:t>”</w:t>
      </w:r>
    </w:p>
    <w:p w14:paraId="375737B6" w14:textId="77777777" w:rsidR="00BF7D77" w:rsidRPr="002B545E" w:rsidRDefault="00BF7D77" w:rsidP="00281139">
      <w:pPr>
        <w:pStyle w:val="ListParagraph"/>
        <w:ind w:left="1080"/>
        <w:jc w:val="both"/>
        <w:rPr>
          <w:rFonts w:ascii="Arial" w:hAnsi="Arial" w:cs="Arial"/>
          <w:b/>
          <w:sz w:val="24"/>
          <w:szCs w:val="24"/>
        </w:rPr>
      </w:pPr>
    </w:p>
    <w:p w14:paraId="1409995E" w14:textId="77777777" w:rsidR="004A29BF" w:rsidRPr="00890268" w:rsidRDefault="004A29BF" w:rsidP="004A29BF">
      <w:pPr>
        <w:pStyle w:val="ListParagraph"/>
        <w:jc w:val="both"/>
        <w:rPr>
          <w:rFonts w:ascii="Arial" w:hAnsi="Arial" w:cs="Arial"/>
          <w:sz w:val="24"/>
          <w:szCs w:val="24"/>
        </w:rPr>
      </w:pPr>
    </w:p>
    <w:p w14:paraId="4F4D5A5A" w14:textId="77777777" w:rsidR="004A29BF" w:rsidRPr="00890268" w:rsidRDefault="004A29BF" w:rsidP="00EF4E25">
      <w:pPr>
        <w:pStyle w:val="ListParagraph"/>
        <w:numPr>
          <w:ilvl w:val="0"/>
          <w:numId w:val="8"/>
        </w:numPr>
        <w:jc w:val="both"/>
        <w:rPr>
          <w:rFonts w:ascii="Arial" w:hAnsi="Arial" w:cs="Arial"/>
          <w:b/>
          <w:sz w:val="24"/>
          <w:szCs w:val="24"/>
        </w:rPr>
      </w:pPr>
      <w:r w:rsidRPr="00890268">
        <w:rPr>
          <w:rFonts w:ascii="Arial" w:hAnsi="Arial" w:cs="Arial"/>
          <w:b/>
          <w:sz w:val="24"/>
          <w:szCs w:val="24"/>
        </w:rPr>
        <w:t>Restrictions on Communications</w:t>
      </w:r>
    </w:p>
    <w:p w14:paraId="6590192B" w14:textId="77777777" w:rsidR="004A29BF" w:rsidRPr="00890268" w:rsidRDefault="004A29BF" w:rsidP="004A29BF">
      <w:pPr>
        <w:ind w:left="720"/>
        <w:jc w:val="both"/>
        <w:rPr>
          <w:rFonts w:cs="Arial"/>
          <w:szCs w:val="24"/>
        </w:rPr>
      </w:pPr>
      <w:r w:rsidRPr="00890268">
        <w:rPr>
          <w:rFonts w:cs="Arial"/>
          <w:szCs w:val="24"/>
        </w:rPr>
        <w:t>The Commonwealth Buyer named on the Cover Sheet of this RFP shall be the sole point of contact throughout the procurement process.  All communications, oral and written (regular, express, or electronic mail,</w:t>
      </w:r>
      <w:r>
        <w:rPr>
          <w:rFonts w:cs="Arial"/>
          <w:szCs w:val="24"/>
        </w:rPr>
        <w:t>),</w:t>
      </w:r>
      <w:r w:rsidRPr="00890268">
        <w:rPr>
          <w:rFonts w:cs="Arial"/>
          <w:szCs w:val="24"/>
        </w:rPr>
        <w:t xml:space="preserve"> concerning this procurement shall be addressed to</w:t>
      </w:r>
      <w:r>
        <w:rPr>
          <w:rFonts w:cs="Arial"/>
          <w:szCs w:val="24"/>
        </w:rPr>
        <w:t xml:space="preserve"> the Buyer.</w:t>
      </w:r>
    </w:p>
    <w:p w14:paraId="642264BB" w14:textId="77777777" w:rsidR="004A29BF" w:rsidRPr="00890268" w:rsidRDefault="004A29BF" w:rsidP="004A29BF">
      <w:pPr>
        <w:ind w:left="720"/>
        <w:jc w:val="both"/>
        <w:rPr>
          <w:rFonts w:cs="Arial"/>
          <w:szCs w:val="24"/>
        </w:rPr>
      </w:pPr>
    </w:p>
    <w:p w14:paraId="167F392C" w14:textId="77777777" w:rsidR="004A29BF" w:rsidRDefault="004A29BF" w:rsidP="004A29BF">
      <w:pPr>
        <w:ind w:left="720"/>
        <w:jc w:val="both"/>
        <w:rPr>
          <w:rFonts w:cs="Arial"/>
          <w:szCs w:val="24"/>
        </w:rPr>
      </w:pPr>
      <w:r w:rsidRPr="00890268">
        <w:rPr>
          <w:rFonts w:cs="Arial"/>
          <w:szCs w:val="24"/>
        </w:rPr>
        <w:t>For violation of this provision, the Commonwealth shall reserve the right to disqualify the vendors’ proposal response.</w:t>
      </w:r>
    </w:p>
    <w:p w14:paraId="29C0FB4B" w14:textId="77777777" w:rsidR="004A29BF" w:rsidRDefault="004A29BF" w:rsidP="004A29BF">
      <w:pPr>
        <w:ind w:left="720"/>
        <w:jc w:val="both"/>
        <w:rPr>
          <w:rFonts w:cs="Arial"/>
          <w:szCs w:val="24"/>
        </w:rPr>
      </w:pPr>
    </w:p>
    <w:p w14:paraId="4902C726" w14:textId="43228DC7" w:rsidR="004A29BF" w:rsidRDefault="004A29BF" w:rsidP="00CF62CA">
      <w:pPr>
        <w:pStyle w:val="ListParagraph"/>
        <w:jc w:val="both"/>
        <w:rPr>
          <w:rFonts w:cs="Arial"/>
          <w:szCs w:val="24"/>
          <w:highlight w:val="green"/>
        </w:rPr>
      </w:pPr>
    </w:p>
    <w:p w14:paraId="3AFDB365" w14:textId="77777777" w:rsidR="00BF7D77" w:rsidRPr="00262374" w:rsidRDefault="00BF7D77" w:rsidP="00EF4E25">
      <w:pPr>
        <w:pStyle w:val="ListParagraph"/>
        <w:numPr>
          <w:ilvl w:val="0"/>
          <w:numId w:val="9"/>
        </w:numPr>
        <w:jc w:val="both"/>
        <w:rPr>
          <w:rFonts w:ascii="Arial" w:hAnsi="Arial" w:cs="Arial"/>
          <w:b/>
          <w:sz w:val="24"/>
          <w:szCs w:val="24"/>
        </w:rPr>
      </w:pPr>
      <w:r w:rsidRPr="00262374">
        <w:rPr>
          <w:rFonts w:ascii="Arial" w:hAnsi="Arial" w:cs="Arial"/>
          <w:b/>
          <w:sz w:val="24"/>
          <w:szCs w:val="24"/>
        </w:rPr>
        <w:t>Confidentiality of Contract Terms</w:t>
      </w:r>
    </w:p>
    <w:p w14:paraId="31D7F61F" w14:textId="77777777" w:rsidR="00BF7D77" w:rsidRPr="00262374" w:rsidRDefault="00BF7D77" w:rsidP="00BF7D77">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 xml:space="preserve">ontractor and the Commonwealth agree that all information communicated between them before the effective date of the </w:t>
      </w:r>
      <w:r>
        <w:rPr>
          <w:rFonts w:cs="Arial"/>
          <w:szCs w:val="24"/>
        </w:rPr>
        <w:t>c</w:t>
      </w:r>
      <w:r w:rsidRPr="00262374">
        <w:rPr>
          <w:rFonts w:cs="Arial"/>
          <w:szCs w:val="24"/>
        </w:rPr>
        <w:t xml:space="preserve">ontract shall be received in strict confidence and shall not be necessarily disclosed by the receiving party, its agents, or employees without prior written consent of the other party.  Such material will </w:t>
      </w:r>
      <w:r w:rsidRPr="00262374">
        <w:rPr>
          <w:rFonts w:cs="Arial"/>
          <w:szCs w:val="24"/>
        </w:rPr>
        <w:lastRenderedPageBreak/>
        <w:t>be kept confidential subject to Commonwealth and Federal public information disclosure laws.</w:t>
      </w:r>
    </w:p>
    <w:p w14:paraId="4509C13A" w14:textId="77777777" w:rsidR="00BF7D77" w:rsidRPr="00262374" w:rsidRDefault="00BF7D77" w:rsidP="00BF7D77">
      <w:pPr>
        <w:ind w:left="720"/>
        <w:jc w:val="both"/>
        <w:rPr>
          <w:rFonts w:cs="Arial"/>
          <w:szCs w:val="24"/>
        </w:rPr>
      </w:pPr>
    </w:p>
    <w:p w14:paraId="2246B03A" w14:textId="77777777" w:rsidR="00BF7D77" w:rsidRPr="00262374" w:rsidRDefault="00BF7D77" w:rsidP="00BF7D77">
      <w:pPr>
        <w:ind w:left="720"/>
        <w:jc w:val="both"/>
        <w:rPr>
          <w:rFonts w:cs="Arial"/>
          <w:szCs w:val="24"/>
        </w:rPr>
      </w:pPr>
      <w:r w:rsidRPr="00262374">
        <w:rPr>
          <w:rFonts w:cs="Arial"/>
          <w:szCs w:val="24"/>
        </w:rPr>
        <w:t xml:space="preserve">Upon signing of the </w:t>
      </w:r>
      <w:r>
        <w:rPr>
          <w:rFonts w:cs="Arial"/>
          <w:szCs w:val="24"/>
        </w:rPr>
        <w:t>c</w:t>
      </w:r>
      <w:r w:rsidRPr="00262374">
        <w:rPr>
          <w:rFonts w:cs="Arial"/>
          <w:szCs w:val="24"/>
        </w:rPr>
        <w:t xml:space="preserve">ontract by all </w:t>
      </w:r>
      <w:r>
        <w:rPr>
          <w:rFonts w:cs="Arial"/>
          <w:szCs w:val="24"/>
        </w:rPr>
        <w:t>p</w:t>
      </w:r>
      <w:r w:rsidRPr="00262374">
        <w:rPr>
          <w:rFonts w:cs="Arial"/>
          <w:szCs w:val="24"/>
        </w:rPr>
        <w:t xml:space="preserve">arties, terms of the </w:t>
      </w:r>
      <w:r>
        <w:rPr>
          <w:rFonts w:cs="Arial"/>
          <w:szCs w:val="24"/>
        </w:rPr>
        <w:t>c</w:t>
      </w:r>
      <w:r w:rsidRPr="00262374">
        <w:rPr>
          <w:rFonts w:cs="Arial"/>
          <w:szCs w:val="24"/>
        </w:rPr>
        <w:t>ontract become available to the public, pursuant to the provisions of the Kentucky Revised Statutes.</w:t>
      </w:r>
    </w:p>
    <w:p w14:paraId="0CE378F7" w14:textId="77777777" w:rsidR="00BF7D77" w:rsidRPr="00262374" w:rsidRDefault="00BF7D77" w:rsidP="00BF7D77">
      <w:pPr>
        <w:ind w:left="720"/>
        <w:jc w:val="both"/>
        <w:rPr>
          <w:rFonts w:cs="Arial"/>
          <w:szCs w:val="24"/>
        </w:rPr>
      </w:pPr>
    </w:p>
    <w:p w14:paraId="0DA451AF" w14:textId="77777777" w:rsidR="00BF7D77" w:rsidRPr="00262374" w:rsidRDefault="00BF7D77" w:rsidP="00BF7D77">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 xml:space="preserve">ontractor shall have an appropriate agreement with its </w:t>
      </w:r>
      <w:r>
        <w:rPr>
          <w:rFonts w:cs="Arial"/>
          <w:szCs w:val="24"/>
        </w:rPr>
        <w:t>s</w:t>
      </w:r>
      <w:r w:rsidRPr="00262374">
        <w:rPr>
          <w:rFonts w:cs="Arial"/>
          <w:szCs w:val="24"/>
        </w:rPr>
        <w:t xml:space="preserve">ubcontractors extending these confidentiality requirements to all </w:t>
      </w:r>
      <w:r>
        <w:rPr>
          <w:rFonts w:cs="Arial"/>
          <w:szCs w:val="24"/>
        </w:rPr>
        <w:t>s</w:t>
      </w:r>
      <w:r w:rsidRPr="00262374">
        <w:rPr>
          <w:rFonts w:cs="Arial"/>
          <w:szCs w:val="24"/>
        </w:rPr>
        <w:t>ubcontractors’ employees.</w:t>
      </w:r>
    </w:p>
    <w:p w14:paraId="1FA5E98E" w14:textId="5057EADB" w:rsidR="00BF7D77" w:rsidRDefault="00BF7D77" w:rsidP="00CF62CA">
      <w:pPr>
        <w:pStyle w:val="ListParagraph"/>
        <w:jc w:val="both"/>
        <w:rPr>
          <w:rFonts w:cs="Arial"/>
          <w:szCs w:val="24"/>
          <w:highlight w:val="green"/>
        </w:rPr>
      </w:pPr>
    </w:p>
    <w:p w14:paraId="57D9B03E" w14:textId="1403E254" w:rsidR="00160E46" w:rsidRDefault="00160E46" w:rsidP="00CF62CA">
      <w:pPr>
        <w:pStyle w:val="ListParagraph"/>
        <w:jc w:val="both"/>
        <w:rPr>
          <w:rFonts w:cs="Arial"/>
          <w:szCs w:val="24"/>
          <w:highlight w:val="green"/>
        </w:rPr>
      </w:pPr>
    </w:p>
    <w:p w14:paraId="311D9A10" w14:textId="77777777" w:rsidR="00BF7D77" w:rsidRPr="005D73BF" w:rsidRDefault="00BF7D77" w:rsidP="00EF4E25">
      <w:pPr>
        <w:pStyle w:val="ListParagraph"/>
        <w:numPr>
          <w:ilvl w:val="0"/>
          <w:numId w:val="10"/>
        </w:numPr>
        <w:jc w:val="both"/>
        <w:rPr>
          <w:rFonts w:ascii="Arial" w:hAnsi="Arial" w:cs="Arial"/>
          <w:b/>
          <w:sz w:val="24"/>
          <w:szCs w:val="24"/>
        </w:rPr>
      </w:pPr>
      <w:r w:rsidRPr="005D73BF">
        <w:rPr>
          <w:rFonts w:ascii="Arial" w:hAnsi="Arial" w:cs="Arial"/>
          <w:b/>
          <w:sz w:val="24"/>
          <w:szCs w:val="24"/>
        </w:rPr>
        <w:t>Written Questions Regarding this RFP</w:t>
      </w:r>
    </w:p>
    <w:p w14:paraId="57AC1ADF" w14:textId="0C0B56D5" w:rsidR="00BF7D77" w:rsidRDefault="00BF7D77" w:rsidP="00BF7D77">
      <w:pPr>
        <w:ind w:left="720"/>
        <w:jc w:val="both"/>
        <w:rPr>
          <w:rFonts w:cs="Arial"/>
          <w:szCs w:val="24"/>
        </w:rPr>
      </w:pPr>
      <w:r w:rsidRPr="005D73BF">
        <w:rPr>
          <w:rFonts w:cs="Arial"/>
          <w:szCs w:val="24"/>
        </w:rPr>
        <w:t xml:space="preserve">Vendors are encouraged to submit written questions pursuant to Section 1.1 of this RFP.  Written questions shall be submitted to the Commonwealth Buyer via email at buyer@ky.gov .  </w:t>
      </w:r>
      <w:r w:rsidRPr="005D73BF">
        <w:rPr>
          <w:rFonts w:cs="Arial"/>
          <w:b/>
          <w:szCs w:val="24"/>
        </w:rPr>
        <w:t>Vendors should submit questions on Attachment D Vendors Question Form.</w:t>
      </w:r>
      <w:r w:rsidRPr="005D73BF">
        <w:rPr>
          <w:rFonts w:cs="Arial"/>
          <w:szCs w:val="24"/>
        </w:rPr>
        <w:t xml:space="preserve">  No questions shall be accepted after the date(s) listed in Section 1.1 unless the question(s) is considered material to the procurement.  The Commonwealth shall respond to salient questions in writing by issuing an addendum to the solicitation.  The addendum shall be posted to the Kentucky Vendor Self Service site.</w:t>
      </w:r>
    </w:p>
    <w:p w14:paraId="008FCCA9" w14:textId="77777777" w:rsidR="00BF7D77" w:rsidRDefault="00BF7D77" w:rsidP="00BF7D77">
      <w:pPr>
        <w:ind w:left="720"/>
        <w:jc w:val="both"/>
        <w:rPr>
          <w:rFonts w:cs="Arial"/>
          <w:szCs w:val="24"/>
        </w:rPr>
      </w:pPr>
    </w:p>
    <w:p w14:paraId="7A5450C0" w14:textId="77777777" w:rsidR="00BF7D77" w:rsidRPr="002E1560" w:rsidRDefault="00BF7D77" w:rsidP="00BF7D77">
      <w:pPr>
        <w:ind w:left="720"/>
        <w:jc w:val="both"/>
        <w:rPr>
          <w:szCs w:val="24"/>
          <w:highlight w:val="green"/>
        </w:rPr>
      </w:pPr>
    </w:p>
    <w:p w14:paraId="24104F28" w14:textId="22C140B9" w:rsidR="00BF7D77" w:rsidRDefault="00BF7D77" w:rsidP="00BF7D77">
      <w:pPr>
        <w:ind w:left="720"/>
        <w:jc w:val="both"/>
        <w:rPr>
          <w:rFonts w:cs="Arial"/>
          <w:szCs w:val="24"/>
        </w:rPr>
      </w:pPr>
    </w:p>
    <w:p w14:paraId="3936DCD4" w14:textId="77777777" w:rsidR="00A93A66" w:rsidRPr="000149A8" w:rsidRDefault="00A93A66" w:rsidP="00EF4E25">
      <w:pPr>
        <w:pStyle w:val="ListParagraph"/>
        <w:numPr>
          <w:ilvl w:val="0"/>
          <w:numId w:val="23"/>
        </w:numPr>
        <w:jc w:val="both"/>
        <w:rPr>
          <w:rFonts w:ascii="Arial" w:hAnsi="Arial" w:cs="Arial"/>
          <w:b/>
          <w:sz w:val="24"/>
          <w:szCs w:val="24"/>
        </w:rPr>
      </w:pPr>
      <w:r w:rsidRPr="000149A8">
        <w:rPr>
          <w:rFonts w:ascii="Arial" w:hAnsi="Arial" w:cs="Arial"/>
          <w:b/>
          <w:sz w:val="24"/>
          <w:szCs w:val="24"/>
        </w:rPr>
        <w:t>Vendor Response and Proprietary Information</w:t>
      </w:r>
    </w:p>
    <w:p w14:paraId="08C295A6" w14:textId="77777777" w:rsidR="00A93A66" w:rsidRPr="005122E1" w:rsidRDefault="00A93A66" w:rsidP="00A93A66">
      <w:pPr>
        <w:pStyle w:val="ListParagraph"/>
        <w:jc w:val="both"/>
        <w:rPr>
          <w:rStyle w:val="Hyperlink"/>
          <w:rFonts w:ascii="Arial" w:hAnsi="Arial" w:cs="Arial"/>
          <w:color w:val="000000"/>
          <w:sz w:val="24"/>
          <w:szCs w:val="24"/>
        </w:rPr>
      </w:pPr>
      <w:r w:rsidRPr="005122E1">
        <w:rPr>
          <w:rStyle w:val="Hyperlink"/>
          <w:rFonts w:ascii="Arial" w:hAnsi="Arial" w:cs="Arial"/>
          <w:color w:val="000000"/>
          <w:sz w:val="24"/>
          <w:szCs w:val="24"/>
        </w:rPr>
        <w:t xml:space="preserve">The RFP specifies the format, required information, and general content of proposals submitted in response to the RFP.  </w:t>
      </w:r>
      <w:r w:rsidRPr="005122E1">
        <w:rPr>
          <w:rStyle w:val="Hyperlink"/>
          <w:rFonts w:ascii="Arial" w:hAnsi="Arial" w:cs="Arial"/>
          <w:b/>
          <w:i/>
          <w:color w:val="000000"/>
          <w:sz w:val="24"/>
          <w:szCs w:val="24"/>
        </w:rPr>
        <w:t xml:space="preserve">The Finance and Administration Cabinet will not disclose any portions of the proposals prior to </w:t>
      </w:r>
      <w:r>
        <w:rPr>
          <w:rStyle w:val="Hyperlink"/>
          <w:rFonts w:ascii="Arial" w:hAnsi="Arial" w:cs="Arial"/>
          <w:b/>
          <w:i/>
          <w:color w:val="000000"/>
          <w:sz w:val="24"/>
          <w:szCs w:val="24"/>
        </w:rPr>
        <w:t>C</w:t>
      </w:r>
      <w:r w:rsidRPr="005122E1">
        <w:rPr>
          <w:rStyle w:val="Hyperlink"/>
          <w:rFonts w:ascii="Arial" w:hAnsi="Arial" w:cs="Arial"/>
          <w:b/>
          <w:i/>
          <w:color w:val="000000"/>
          <w:sz w:val="24"/>
          <w:szCs w:val="24"/>
        </w:rPr>
        <w:t>ontract Award to anyone outside the Finance and Administration Cabinet, representatives of the agency for whose benefit the contract is proposed, representatives of the Federal Government, if required, and the members of the evaluation committees.</w:t>
      </w:r>
      <w:r>
        <w:rPr>
          <w:rStyle w:val="Hyperlink"/>
          <w:rFonts w:ascii="Arial" w:hAnsi="Arial" w:cs="Arial"/>
          <w:color w:val="000000"/>
          <w:sz w:val="24"/>
          <w:szCs w:val="24"/>
        </w:rPr>
        <w:t xml:space="preserve">  After a co</w:t>
      </w:r>
      <w:r w:rsidRPr="005122E1">
        <w:rPr>
          <w:rStyle w:val="Hyperlink"/>
          <w:rFonts w:ascii="Arial" w:hAnsi="Arial" w:cs="Arial"/>
          <w:color w:val="000000"/>
          <w:sz w:val="24"/>
          <w:szCs w:val="24"/>
        </w:rPr>
        <w:t xml:space="preserve">ntract is awarded in whole or in part, the Commonwealth shall have the right to duplicate, use, or disclose all proposal data submitted by </w:t>
      </w:r>
      <w:r>
        <w:rPr>
          <w:rStyle w:val="Hyperlink"/>
          <w:rFonts w:ascii="Arial" w:hAnsi="Arial" w:cs="Arial"/>
          <w:color w:val="000000"/>
          <w:sz w:val="24"/>
          <w:szCs w:val="24"/>
        </w:rPr>
        <w:t>v</w:t>
      </w:r>
      <w:r w:rsidRPr="005122E1">
        <w:rPr>
          <w:rStyle w:val="Hyperlink"/>
          <w:rFonts w:ascii="Arial" w:hAnsi="Arial" w:cs="Arial"/>
          <w:color w:val="000000"/>
          <w:sz w:val="24"/>
          <w:szCs w:val="24"/>
        </w:rPr>
        <w:t xml:space="preserve">endors in response to this RFP as a matter of public record.  Although the Commonwealth recognizes the </w:t>
      </w:r>
      <w:r>
        <w:rPr>
          <w:rStyle w:val="Hyperlink"/>
          <w:rFonts w:ascii="Arial" w:hAnsi="Arial" w:cs="Arial"/>
          <w:color w:val="000000"/>
          <w:sz w:val="24"/>
          <w:szCs w:val="24"/>
        </w:rPr>
        <w:t>v</w:t>
      </w:r>
      <w:r w:rsidRPr="005122E1">
        <w:rPr>
          <w:rStyle w:val="Hyperlink"/>
          <w:rFonts w:ascii="Arial" w:hAnsi="Arial" w:cs="Arial"/>
          <w:color w:val="000000"/>
          <w:sz w:val="24"/>
          <w:szCs w:val="24"/>
        </w:rPr>
        <w:t>endor's possible interest in preserving selected data which may be part of a proposal, the Commonwealth must treat such information as provided by the Kentucky Open Records Act, KRS 61.870 et sequitur.</w:t>
      </w:r>
    </w:p>
    <w:p w14:paraId="2BF3B29C" w14:textId="77777777" w:rsidR="00A93A66" w:rsidRPr="005122E1" w:rsidRDefault="00A93A66" w:rsidP="00A93A66">
      <w:pPr>
        <w:pStyle w:val="ListParagraph"/>
        <w:jc w:val="both"/>
        <w:rPr>
          <w:rFonts w:ascii="Arial" w:hAnsi="Arial" w:cs="Arial"/>
          <w:sz w:val="24"/>
          <w:szCs w:val="24"/>
        </w:rPr>
      </w:pPr>
    </w:p>
    <w:p w14:paraId="3F17D214" w14:textId="4CFE6DD5" w:rsidR="00A93A66" w:rsidRPr="005122E1" w:rsidRDefault="00A93A66" w:rsidP="00A93A66">
      <w:pPr>
        <w:pStyle w:val="ListParagraph"/>
        <w:jc w:val="both"/>
        <w:rPr>
          <w:rFonts w:ascii="Arial" w:hAnsi="Arial" w:cs="Arial"/>
          <w:sz w:val="24"/>
          <w:szCs w:val="24"/>
        </w:rPr>
      </w:pPr>
      <w:r w:rsidRPr="005122E1">
        <w:rPr>
          <w:rFonts w:ascii="Arial" w:hAnsi="Arial" w:cs="Arial"/>
          <w:sz w:val="24"/>
          <w:szCs w:val="24"/>
        </w:rPr>
        <w:t>Informational areas which normally might be considered proprietary shall be limited to</w:t>
      </w:r>
      <w:r w:rsidRPr="005122E1">
        <w:rPr>
          <w:rFonts w:ascii="Arial" w:hAnsi="Arial" w:cs="Arial"/>
          <w:b/>
          <w:sz w:val="24"/>
          <w:szCs w:val="24"/>
        </w:rPr>
        <w:t xml:space="preserve"> individual personnel data, customer references, selected financial data, formulae, and financial audits</w:t>
      </w:r>
      <w:r w:rsidRPr="005122E1">
        <w:rPr>
          <w:rFonts w:ascii="Arial" w:hAnsi="Arial" w:cs="Arial"/>
          <w:sz w:val="24"/>
          <w:szCs w:val="24"/>
        </w:rPr>
        <w:t xml:space="preserve"> which, if disclosed, would permit an unfair advantage to competitors.  If a proposal contains information in these areas that a </w:t>
      </w:r>
      <w:r>
        <w:rPr>
          <w:rFonts w:ascii="Arial" w:hAnsi="Arial" w:cs="Arial"/>
          <w:sz w:val="24"/>
          <w:szCs w:val="24"/>
        </w:rPr>
        <w:t>v</w:t>
      </w:r>
      <w:r w:rsidRPr="005122E1">
        <w:rPr>
          <w:rFonts w:ascii="Arial" w:hAnsi="Arial" w:cs="Arial"/>
          <w:sz w:val="24"/>
          <w:szCs w:val="24"/>
        </w:rPr>
        <w:t xml:space="preserve">endor declares proprietary in nature and not available for </w:t>
      </w:r>
      <w:r w:rsidRPr="00942C90">
        <w:rPr>
          <w:rFonts w:ascii="Arial" w:hAnsi="Arial" w:cs="Arial"/>
          <w:sz w:val="24"/>
          <w:szCs w:val="24"/>
        </w:rPr>
        <w:t>public disclosure, the</w:t>
      </w:r>
      <w:r w:rsidRPr="00942C90">
        <w:rPr>
          <w:rFonts w:ascii="Arial" w:hAnsi="Arial" w:cs="Arial"/>
          <w:b/>
          <w:sz w:val="24"/>
          <w:szCs w:val="24"/>
        </w:rPr>
        <w:t xml:space="preserve"> v</w:t>
      </w:r>
      <w:r w:rsidRPr="005D73BF">
        <w:rPr>
          <w:rFonts w:ascii="Arial" w:hAnsi="Arial" w:cs="Arial"/>
          <w:b/>
          <w:i/>
          <w:sz w:val="24"/>
          <w:szCs w:val="24"/>
          <w:highlight w:val="cyan"/>
        </w:rPr>
        <w:t xml:space="preserve">endor </w:t>
      </w:r>
      <w:r w:rsidR="00B767D0" w:rsidRPr="005D73BF">
        <w:rPr>
          <w:rFonts w:ascii="Arial" w:hAnsi="Arial" w:cs="Arial"/>
          <w:b/>
          <w:i/>
          <w:sz w:val="24"/>
          <w:szCs w:val="24"/>
          <w:highlight w:val="cyan"/>
        </w:rPr>
        <w:t>sh</w:t>
      </w:r>
      <w:r w:rsidR="00B767D0">
        <w:rPr>
          <w:rFonts w:ascii="Arial" w:hAnsi="Arial" w:cs="Arial"/>
          <w:b/>
          <w:i/>
          <w:sz w:val="24"/>
          <w:szCs w:val="24"/>
          <w:highlight w:val="cyan"/>
        </w:rPr>
        <w:t>ould</w:t>
      </w:r>
      <w:r w:rsidR="00B767D0" w:rsidRPr="005D73BF">
        <w:rPr>
          <w:rFonts w:ascii="Arial" w:hAnsi="Arial" w:cs="Arial"/>
          <w:b/>
          <w:i/>
          <w:sz w:val="24"/>
          <w:szCs w:val="24"/>
          <w:highlight w:val="cyan"/>
        </w:rPr>
        <w:t xml:space="preserve"> </w:t>
      </w:r>
      <w:r w:rsidRPr="005D73BF">
        <w:rPr>
          <w:rFonts w:ascii="Arial" w:hAnsi="Arial" w:cs="Arial"/>
          <w:b/>
          <w:i/>
          <w:sz w:val="24"/>
          <w:szCs w:val="24"/>
          <w:highlight w:val="cyan"/>
        </w:rPr>
        <w:t>declare in the Transmittal Letter [see Section 6.</w:t>
      </w:r>
      <w:r w:rsidR="006A488B" w:rsidRPr="005D73BF">
        <w:rPr>
          <w:rFonts w:ascii="Arial" w:hAnsi="Arial" w:cs="Arial"/>
          <w:b/>
          <w:i/>
          <w:sz w:val="24"/>
          <w:szCs w:val="24"/>
          <w:highlight w:val="cyan"/>
        </w:rPr>
        <w:t>7</w:t>
      </w:r>
      <w:r w:rsidRPr="00942C90">
        <w:rPr>
          <w:rFonts w:ascii="Arial" w:hAnsi="Arial" w:cs="Arial"/>
          <w:b/>
          <w:i/>
          <w:sz w:val="24"/>
          <w:szCs w:val="24"/>
        </w:rPr>
        <w:t xml:space="preserve"> (A)] the inclusion of proprietary information and shall noticeably label</w:t>
      </w:r>
      <w:r w:rsidRPr="005122E1">
        <w:rPr>
          <w:rFonts w:ascii="Arial" w:hAnsi="Arial" w:cs="Arial"/>
          <w:b/>
          <w:i/>
          <w:sz w:val="24"/>
          <w:szCs w:val="24"/>
        </w:rPr>
        <w:t xml:space="preserve"> as proprietary </w:t>
      </w:r>
      <w:r>
        <w:rPr>
          <w:rFonts w:ascii="Arial" w:hAnsi="Arial" w:cs="Arial"/>
          <w:b/>
          <w:i/>
          <w:sz w:val="24"/>
          <w:szCs w:val="24"/>
        </w:rPr>
        <w:t xml:space="preserve">each file </w:t>
      </w:r>
      <w:r w:rsidRPr="005122E1">
        <w:rPr>
          <w:rFonts w:ascii="Arial" w:hAnsi="Arial" w:cs="Arial"/>
          <w:b/>
          <w:i/>
          <w:sz w:val="24"/>
          <w:szCs w:val="24"/>
        </w:rPr>
        <w:t>containing such information</w:t>
      </w:r>
      <w:r w:rsidRPr="005122E1">
        <w:rPr>
          <w:rFonts w:ascii="Arial" w:hAnsi="Arial" w:cs="Arial"/>
          <w:i/>
          <w:sz w:val="24"/>
          <w:szCs w:val="24"/>
        </w:rPr>
        <w:t xml:space="preserve">.  </w:t>
      </w:r>
      <w:r w:rsidRPr="005122E1">
        <w:rPr>
          <w:rFonts w:ascii="Arial" w:hAnsi="Arial" w:cs="Arial"/>
          <w:b/>
          <w:i/>
          <w:sz w:val="24"/>
          <w:szCs w:val="24"/>
        </w:rPr>
        <w:t xml:space="preserve">Proprietary information shall be submitted </w:t>
      </w:r>
      <w:r>
        <w:rPr>
          <w:rFonts w:ascii="Arial" w:hAnsi="Arial" w:cs="Arial"/>
          <w:b/>
          <w:i/>
          <w:sz w:val="24"/>
          <w:szCs w:val="24"/>
        </w:rPr>
        <w:t xml:space="preserve">separately and identified as </w:t>
      </w:r>
      <w:r w:rsidRPr="005122E1">
        <w:rPr>
          <w:rFonts w:ascii="Arial" w:hAnsi="Arial" w:cs="Arial"/>
          <w:b/>
          <w:i/>
          <w:sz w:val="24"/>
          <w:szCs w:val="24"/>
        </w:rPr>
        <w:t>“Proprietary Data”.</w:t>
      </w:r>
      <w:r w:rsidRPr="005122E1">
        <w:rPr>
          <w:rFonts w:ascii="Arial" w:hAnsi="Arial" w:cs="Arial"/>
          <w:sz w:val="24"/>
          <w:szCs w:val="24"/>
        </w:rPr>
        <w:t xml:space="preserve">  Proposals containing information declared by the </w:t>
      </w:r>
      <w:r>
        <w:rPr>
          <w:rFonts w:ascii="Arial" w:hAnsi="Arial" w:cs="Arial"/>
          <w:sz w:val="24"/>
          <w:szCs w:val="24"/>
        </w:rPr>
        <w:t>v</w:t>
      </w:r>
      <w:r w:rsidRPr="005122E1">
        <w:rPr>
          <w:rFonts w:ascii="Arial" w:hAnsi="Arial" w:cs="Arial"/>
          <w:sz w:val="24"/>
          <w:szCs w:val="24"/>
        </w:rPr>
        <w:t xml:space="preserve">endor to be proprietary, either in whole or </w:t>
      </w:r>
      <w:r w:rsidRPr="005122E1">
        <w:rPr>
          <w:rFonts w:ascii="Arial" w:hAnsi="Arial" w:cs="Arial"/>
          <w:sz w:val="24"/>
          <w:szCs w:val="24"/>
        </w:rPr>
        <w:lastRenderedPageBreak/>
        <w:t>in part, outside the areas listed above may be deemed non-responsive to the RFP and may be rejected.</w:t>
      </w:r>
    </w:p>
    <w:p w14:paraId="6ADCACD5" w14:textId="77777777" w:rsidR="00A93A66" w:rsidRPr="00890268" w:rsidRDefault="00A93A66" w:rsidP="00BF7D77">
      <w:pPr>
        <w:ind w:left="720"/>
        <w:jc w:val="both"/>
        <w:rPr>
          <w:rFonts w:cs="Arial"/>
          <w:szCs w:val="24"/>
        </w:rPr>
      </w:pPr>
    </w:p>
    <w:p w14:paraId="20B97485" w14:textId="77777777" w:rsidR="00BF7D77" w:rsidRPr="00890268" w:rsidRDefault="00BF7D77" w:rsidP="00EF4E25">
      <w:pPr>
        <w:pStyle w:val="ListParagraph"/>
        <w:numPr>
          <w:ilvl w:val="0"/>
          <w:numId w:val="24"/>
        </w:numPr>
        <w:jc w:val="both"/>
        <w:rPr>
          <w:rFonts w:ascii="Arial" w:hAnsi="Arial" w:cs="Arial"/>
          <w:b/>
          <w:sz w:val="24"/>
          <w:szCs w:val="24"/>
        </w:rPr>
      </w:pPr>
      <w:r w:rsidRPr="00890268">
        <w:rPr>
          <w:rFonts w:ascii="Arial" w:hAnsi="Arial" w:cs="Arial"/>
          <w:b/>
          <w:sz w:val="24"/>
          <w:szCs w:val="24"/>
        </w:rPr>
        <w:t>Notification of Award of Contract</w:t>
      </w:r>
    </w:p>
    <w:p w14:paraId="05B7D4A2" w14:textId="77777777" w:rsidR="00BF7D77" w:rsidRDefault="00BF7D77" w:rsidP="00BF7D77">
      <w:pPr>
        <w:ind w:left="720"/>
        <w:jc w:val="both"/>
        <w:rPr>
          <w:rFonts w:cs="Arial"/>
          <w:szCs w:val="24"/>
        </w:rPr>
      </w:pPr>
      <w:r w:rsidRPr="00890268">
        <w:rPr>
          <w:rFonts w:cs="Arial"/>
          <w:szCs w:val="24"/>
        </w:rPr>
        <w:t>The procurement process will provide for the evaluation of proposals and selection of the successful proposal in accordance with State law and regulations.  KRS Chapter 45A of the Kentucky Model Procurement Code provides the regulatory framework for the procurement of services by State agencies.</w:t>
      </w:r>
    </w:p>
    <w:p w14:paraId="7864F4CF" w14:textId="77777777" w:rsidR="00BF7D77" w:rsidRDefault="00BF7D77" w:rsidP="00BF7D77">
      <w:pPr>
        <w:ind w:left="720"/>
        <w:jc w:val="both"/>
        <w:rPr>
          <w:rFonts w:cs="Arial"/>
          <w:szCs w:val="24"/>
        </w:rPr>
      </w:pPr>
    </w:p>
    <w:p w14:paraId="54109E9C" w14:textId="77777777" w:rsidR="00BF7D77" w:rsidRPr="00E338EB" w:rsidRDefault="00BF7D77" w:rsidP="00BF7D77">
      <w:pPr>
        <w:ind w:left="720"/>
        <w:jc w:val="both"/>
        <w:rPr>
          <w:rFonts w:cs="Arial"/>
          <w:szCs w:val="24"/>
        </w:rPr>
      </w:pPr>
      <w:r w:rsidRPr="00E338EB">
        <w:rPr>
          <w:rFonts w:cs="Arial"/>
          <w:szCs w:val="24"/>
        </w:rPr>
        <w:t>All applicable statutes, regulations</w:t>
      </w:r>
      <w:r>
        <w:rPr>
          <w:rFonts w:cs="Arial"/>
          <w:szCs w:val="24"/>
        </w:rPr>
        <w:t>,</w:t>
      </w:r>
      <w:r w:rsidRPr="00E338EB">
        <w:rPr>
          <w:rFonts w:cs="Arial"/>
          <w:szCs w:val="24"/>
        </w:rPr>
        <w:t xml:space="preserve"> policies</w:t>
      </w:r>
      <w:r>
        <w:rPr>
          <w:rFonts w:cs="Arial"/>
          <w:szCs w:val="24"/>
        </w:rPr>
        <w:t xml:space="preserve"> and requirements</w:t>
      </w:r>
      <w:r w:rsidRPr="00E338EB">
        <w:rPr>
          <w:rFonts w:cs="Arial"/>
          <w:szCs w:val="24"/>
        </w:rPr>
        <w:t xml:space="preserve"> shall become a part of an </w:t>
      </w:r>
      <w:r>
        <w:rPr>
          <w:rFonts w:cs="Arial"/>
          <w:szCs w:val="24"/>
        </w:rPr>
        <w:t>a</w:t>
      </w:r>
      <w:r w:rsidRPr="00E338EB">
        <w:rPr>
          <w:rFonts w:cs="Arial"/>
          <w:szCs w:val="24"/>
        </w:rPr>
        <w:t>ward as well as the Information Technology requirements</w:t>
      </w:r>
      <w:r>
        <w:rPr>
          <w:rFonts w:cs="Arial"/>
          <w:szCs w:val="24"/>
        </w:rPr>
        <w:t>.</w:t>
      </w:r>
    </w:p>
    <w:p w14:paraId="1CA1B8CA" w14:textId="77777777" w:rsidR="00BF7D77" w:rsidRDefault="00BF7D77" w:rsidP="00BF7D77">
      <w:pPr>
        <w:ind w:left="720"/>
        <w:jc w:val="both"/>
        <w:rPr>
          <w:rFonts w:cs="Arial"/>
          <w:szCs w:val="24"/>
        </w:rPr>
      </w:pPr>
    </w:p>
    <w:p w14:paraId="474A37DB" w14:textId="77777777" w:rsidR="00BF7D77" w:rsidRDefault="00BF7D77" w:rsidP="00BF7D77">
      <w:pPr>
        <w:ind w:left="720"/>
        <w:jc w:val="both"/>
        <w:rPr>
          <w:rFonts w:cs="Arial"/>
          <w:szCs w:val="24"/>
        </w:rPr>
      </w:pPr>
      <w:r>
        <w:rPr>
          <w:rFonts w:cs="Arial"/>
          <w:szCs w:val="24"/>
        </w:rPr>
        <w:t>For additional award information, vendors may email the Commonwealth Buyer.</w:t>
      </w:r>
    </w:p>
    <w:p w14:paraId="054DB933" w14:textId="77777777" w:rsidR="00BF7D77" w:rsidRPr="00890268" w:rsidRDefault="00BF7D77" w:rsidP="00BF7D77">
      <w:pPr>
        <w:ind w:left="720"/>
        <w:jc w:val="both"/>
        <w:rPr>
          <w:rFonts w:cs="Arial"/>
          <w:szCs w:val="24"/>
        </w:rPr>
      </w:pPr>
    </w:p>
    <w:p w14:paraId="11C68C42" w14:textId="77777777" w:rsidR="00BF7D77" w:rsidRPr="00C22CE2" w:rsidRDefault="00BF7D77" w:rsidP="00EF4E25">
      <w:pPr>
        <w:pStyle w:val="ListParagraph"/>
        <w:numPr>
          <w:ilvl w:val="0"/>
          <w:numId w:val="24"/>
        </w:numPr>
        <w:jc w:val="both"/>
        <w:rPr>
          <w:rFonts w:ascii="Arial" w:hAnsi="Arial" w:cs="Arial"/>
          <w:b/>
          <w:sz w:val="24"/>
          <w:szCs w:val="24"/>
        </w:rPr>
      </w:pPr>
      <w:r w:rsidRPr="00C22CE2">
        <w:rPr>
          <w:rFonts w:ascii="Arial" w:hAnsi="Arial" w:cs="Arial"/>
          <w:b/>
          <w:sz w:val="24"/>
          <w:szCs w:val="24"/>
        </w:rPr>
        <w:t>Protest</w:t>
      </w:r>
    </w:p>
    <w:p w14:paraId="08FF7255" w14:textId="77777777" w:rsidR="00BF7D77" w:rsidRPr="00C22CE2" w:rsidRDefault="00BF7D77" w:rsidP="00BF7D77">
      <w:pPr>
        <w:pStyle w:val="ListParagraph"/>
        <w:jc w:val="both"/>
        <w:rPr>
          <w:rFonts w:ascii="Arial" w:hAnsi="Arial" w:cs="Arial"/>
          <w:sz w:val="24"/>
          <w:szCs w:val="24"/>
        </w:rPr>
      </w:pPr>
      <w:r w:rsidRPr="00C22CE2">
        <w:rPr>
          <w:rFonts w:ascii="Arial" w:hAnsi="Arial" w:cs="Arial"/>
          <w:sz w:val="24"/>
          <w:szCs w:val="24"/>
        </w:rPr>
        <w:t xml:space="preserve">Pursuant to KRS 45A.285, </w:t>
      </w:r>
      <w:r>
        <w:rPr>
          <w:rFonts w:ascii="Arial" w:hAnsi="Arial" w:cs="Arial"/>
          <w:sz w:val="24"/>
          <w:szCs w:val="24"/>
        </w:rPr>
        <w:t>t</w:t>
      </w:r>
      <w:r w:rsidRPr="00C22CE2">
        <w:rPr>
          <w:rFonts w:ascii="Arial" w:hAnsi="Arial" w:cs="Arial"/>
          <w:sz w:val="24"/>
          <w:szCs w:val="24"/>
        </w:rPr>
        <w:t xml:space="preserve">he Secretary of the Finance and Administration Cabinet, or his designee, shall have authority to determine protests and other controversies of actual or prospective </w:t>
      </w:r>
      <w:r>
        <w:rPr>
          <w:rFonts w:ascii="Arial" w:hAnsi="Arial" w:cs="Arial"/>
          <w:sz w:val="24"/>
          <w:szCs w:val="24"/>
        </w:rPr>
        <w:t>o</w:t>
      </w:r>
      <w:r w:rsidRPr="00C22CE2">
        <w:rPr>
          <w:rFonts w:ascii="Arial" w:hAnsi="Arial" w:cs="Arial"/>
          <w:sz w:val="24"/>
          <w:szCs w:val="24"/>
        </w:rPr>
        <w:t>fferors in connection with the solicitations or selection for award of a contract.</w:t>
      </w:r>
    </w:p>
    <w:p w14:paraId="4AD1DCC1" w14:textId="77777777" w:rsidR="00BF7D77" w:rsidRPr="00C22CE2" w:rsidRDefault="00BF7D77" w:rsidP="00BF7D77">
      <w:pPr>
        <w:pStyle w:val="ListParagraph"/>
        <w:jc w:val="both"/>
        <w:rPr>
          <w:rFonts w:ascii="Arial" w:hAnsi="Arial" w:cs="Arial"/>
          <w:sz w:val="24"/>
          <w:szCs w:val="24"/>
        </w:rPr>
      </w:pPr>
    </w:p>
    <w:p w14:paraId="700EA297" w14:textId="77777777" w:rsidR="00BF7D77" w:rsidRPr="00C22CE2" w:rsidRDefault="00BF7D77" w:rsidP="00BF7D77">
      <w:pPr>
        <w:pStyle w:val="ListParagraph"/>
        <w:jc w:val="both"/>
        <w:rPr>
          <w:rFonts w:ascii="Arial" w:hAnsi="Arial" w:cs="Arial"/>
          <w:sz w:val="24"/>
          <w:szCs w:val="24"/>
        </w:rPr>
      </w:pPr>
      <w:r w:rsidRPr="00C22CE2">
        <w:rPr>
          <w:rFonts w:ascii="Arial" w:hAnsi="Arial" w:cs="Arial"/>
          <w:sz w:val="24"/>
          <w:szCs w:val="24"/>
        </w:rPr>
        <w:t xml:space="preserve">Any actual or prospective </w:t>
      </w:r>
      <w:r>
        <w:rPr>
          <w:rFonts w:ascii="Arial" w:hAnsi="Arial" w:cs="Arial"/>
          <w:sz w:val="24"/>
          <w:szCs w:val="24"/>
        </w:rPr>
        <w:t>o</w:t>
      </w:r>
      <w:r w:rsidRPr="00C22CE2">
        <w:rPr>
          <w:rFonts w:ascii="Arial" w:hAnsi="Arial" w:cs="Arial"/>
          <w:sz w:val="24"/>
          <w:szCs w:val="24"/>
        </w:rPr>
        <w:t xml:space="preserve">fferor or </w:t>
      </w:r>
      <w:r>
        <w:rPr>
          <w:rFonts w:ascii="Arial" w:hAnsi="Arial" w:cs="Arial"/>
          <w:sz w:val="24"/>
          <w:szCs w:val="24"/>
        </w:rPr>
        <w:t>c</w:t>
      </w:r>
      <w:r w:rsidRPr="00C22CE2">
        <w:rPr>
          <w:rFonts w:ascii="Arial" w:hAnsi="Arial" w:cs="Arial"/>
          <w:sz w:val="24"/>
          <w:szCs w:val="24"/>
        </w:rPr>
        <w:t xml:space="preserve">ontractor, who is aggrieved in connection with solicitation or selection for award of a contract, may </w:t>
      </w:r>
      <w:r>
        <w:rPr>
          <w:rFonts w:ascii="Arial" w:hAnsi="Arial" w:cs="Arial"/>
          <w:sz w:val="24"/>
          <w:szCs w:val="24"/>
        </w:rPr>
        <w:t xml:space="preserve">a </w:t>
      </w:r>
      <w:r w:rsidRPr="00C22CE2">
        <w:rPr>
          <w:rFonts w:ascii="Arial" w:hAnsi="Arial" w:cs="Arial"/>
          <w:sz w:val="24"/>
          <w:szCs w:val="24"/>
        </w:rPr>
        <w:t xml:space="preserve">file protest with the Secretary of the Finance and Administration Cabinet.  A protest or notice of other controversy must be filed promptly and in any event within two (2) calendar weeks after such aggrieved person knows or should have known of the facts giving rise thereto.  All protests or notices of other controversies must be in writing and shall be addressed </w:t>
      </w:r>
      <w:r>
        <w:rPr>
          <w:rFonts w:ascii="Arial" w:hAnsi="Arial" w:cs="Arial"/>
          <w:sz w:val="24"/>
          <w:szCs w:val="24"/>
        </w:rPr>
        <w:t>and mailed</w:t>
      </w:r>
      <w:r w:rsidRPr="009D241B">
        <w:rPr>
          <w:rFonts w:ascii="Arial" w:hAnsi="Arial" w:cs="Arial"/>
          <w:sz w:val="24"/>
          <w:szCs w:val="24"/>
        </w:rPr>
        <w:t xml:space="preserve"> to</w:t>
      </w:r>
      <w:r w:rsidRPr="00C22CE2">
        <w:rPr>
          <w:rFonts w:ascii="Arial" w:hAnsi="Arial" w:cs="Arial"/>
          <w:sz w:val="24"/>
          <w:szCs w:val="24"/>
        </w:rPr>
        <w:t>:</w:t>
      </w:r>
    </w:p>
    <w:p w14:paraId="7C8069D2" w14:textId="77777777" w:rsidR="00BF7D77" w:rsidRPr="00C22CE2" w:rsidRDefault="00BF7D77" w:rsidP="00BF7D77">
      <w:pPr>
        <w:pStyle w:val="ListParagraph"/>
        <w:jc w:val="both"/>
        <w:rPr>
          <w:rFonts w:ascii="Arial" w:hAnsi="Arial" w:cs="Arial"/>
          <w:b/>
          <w:sz w:val="24"/>
          <w:szCs w:val="24"/>
        </w:rPr>
      </w:pPr>
    </w:p>
    <w:p w14:paraId="65689DF0" w14:textId="77777777" w:rsidR="00BF7D77" w:rsidRPr="00C22CE2" w:rsidRDefault="00BF7D77" w:rsidP="00BF7D77">
      <w:pPr>
        <w:pStyle w:val="ListParagraph"/>
        <w:jc w:val="center"/>
        <w:rPr>
          <w:rFonts w:ascii="Arial" w:hAnsi="Arial" w:cs="Arial"/>
          <w:b/>
          <w:sz w:val="24"/>
          <w:szCs w:val="24"/>
        </w:rPr>
      </w:pPr>
      <w:bookmarkStart w:id="0" w:name="OLE_LINK1"/>
      <w:bookmarkStart w:id="1" w:name="OLE_LINK2"/>
      <w:r>
        <w:rPr>
          <w:rFonts w:ascii="Arial" w:hAnsi="Arial" w:cs="Arial"/>
          <w:b/>
          <w:sz w:val="24"/>
          <w:szCs w:val="24"/>
        </w:rPr>
        <w:t>Holly M. Johnson</w:t>
      </w:r>
      <w:r w:rsidRPr="00C22CE2">
        <w:rPr>
          <w:rFonts w:ascii="Arial" w:hAnsi="Arial" w:cs="Arial"/>
          <w:b/>
          <w:sz w:val="24"/>
          <w:szCs w:val="24"/>
        </w:rPr>
        <w:t>, Secretary</w:t>
      </w:r>
    </w:p>
    <w:p w14:paraId="797FFBBE" w14:textId="77777777" w:rsidR="00BF7D77" w:rsidRPr="00C22CE2" w:rsidRDefault="00BF7D77" w:rsidP="00BF7D77">
      <w:pPr>
        <w:pStyle w:val="ListParagraph"/>
        <w:jc w:val="center"/>
        <w:rPr>
          <w:rFonts w:ascii="Arial" w:hAnsi="Arial" w:cs="Arial"/>
          <w:b/>
          <w:sz w:val="24"/>
          <w:szCs w:val="24"/>
        </w:rPr>
      </w:pPr>
      <w:r w:rsidRPr="00C22CE2">
        <w:rPr>
          <w:rFonts w:ascii="Arial" w:hAnsi="Arial" w:cs="Arial"/>
          <w:b/>
          <w:sz w:val="24"/>
          <w:szCs w:val="24"/>
        </w:rPr>
        <w:t>COMMONWEALTH OF KENTUCKY</w:t>
      </w:r>
    </w:p>
    <w:p w14:paraId="3DE99605" w14:textId="77777777" w:rsidR="00BF7D77" w:rsidRPr="00C22CE2" w:rsidRDefault="00BF7D77" w:rsidP="00BF7D77">
      <w:pPr>
        <w:pStyle w:val="ListParagraph"/>
        <w:jc w:val="center"/>
        <w:rPr>
          <w:rFonts w:ascii="Arial" w:hAnsi="Arial" w:cs="Arial"/>
          <w:b/>
          <w:sz w:val="24"/>
          <w:szCs w:val="24"/>
        </w:rPr>
      </w:pPr>
      <w:r w:rsidRPr="00C22CE2">
        <w:rPr>
          <w:rFonts w:ascii="Arial" w:hAnsi="Arial" w:cs="Arial"/>
          <w:b/>
          <w:sz w:val="24"/>
          <w:szCs w:val="24"/>
        </w:rPr>
        <w:t>FINANCE AND ADMINISTRATION CABINET</w:t>
      </w:r>
    </w:p>
    <w:p w14:paraId="11BA3DA0" w14:textId="2ACE854F" w:rsidR="00962E3E" w:rsidRPr="00962E3E" w:rsidRDefault="004E3880" w:rsidP="00962E3E">
      <w:pPr>
        <w:ind w:left="720" w:right="576" w:firstLine="720"/>
        <w:jc w:val="center"/>
        <w:rPr>
          <w:rFonts w:cs="Arial"/>
          <w:b/>
          <w:szCs w:val="24"/>
        </w:rPr>
      </w:pPr>
      <w:r w:rsidRPr="00962E3E">
        <w:rPr>
          <w:rFonts w:cs="Arial"/>
          <w:b/>
          <w:szCs w:val="24"/>
        </w:rPr>
        <w:t>200 MERO STREET, 5TH FLOOR</w:t>
      </w:r>
    </w:p>
    <w:p w14:paraId="50CCB46C" w14:textId="6492252D" w:rsidR="00962E3E" w:rsidRDefault="004E3880" w:rsidP="00962E3E">
      <w:pPr>
        <w:pStyle w:val="ListParagraph"/>
        <w:jc w:val="center"/>
        <w:rPr>
          <w:rFonts w:ascii="Arial" w:hAnsi="Arial" w:cs="Arial"/>
          <w:b/>
          <w:sz w:val="24"/>
          <w:szCs w:val="24"/>
        </w:rPr>
      </w:pPr>
      <w:r w:rsidRPr="00962E3E">
        <w:rPr>
          <w:rFonts w:ascii="Arial" w:hAnsi="Arial" w:cs="Arial"/>
          <w:b/>
          <w:sz w:val="24"/>
          <w:szCs w:val="24"/>
        </w:rPr>
        <w:t>FRANKFORT, KY 40622</w:t>
      </w:r>
    </w:p>
    <w:bookmarkEnd w:id="0"/>
    <w:bookmarkEnd w:id="1"/>
    <w:p w14:paraId="78598D75" w14:textId="77777777" w:rsidR="00BF7D77" w:rsidRPr="00C22CE2" w:rsidRDefault="00BF7D77" w:rsidP="00BF7D77">
      <w:pPr>
        <w:pStyle w:val="ListParagraph"/>
        <w:jc w:val="both"/>
        <w:rPr>
          <w:rFonts w:ascii="Arial" w:hAnsi="Arial" w:cs="Arial"/>
          <w:sz w:val="24"/>
          <w:szCs w:val="24"/>
        </w:rPr>
      </w:pPr>
    </w:p>
    <w:p w14:paraId="1E94A84F" w14:textId="77777777" w:rsidR="00BF7D77" w:rsidRPr="00C22CE2" w:rsidRDefault="00BF7D77" w:rsidP="00BF7D77">
      <w:pPr>
        <w:pStyle w:val="ListParagraph"/>
        <w:jc w:val="both"/>
        <w:rPr>
          <w:rFonts w:ascii="Arial" w:hAnsi="Arial" w:cs="Arial"/>
          <w:sz w:val="24"/>
          <w:szCs w:val="24"/>
        </w:rPr>
      </w:pPr>
      <w:r w:rsidRPr="00C22CE2">
        <w:rPr>
          <w:rFonts w:ascii="Arial" w:hAnsi="Arial" w:cs="Arial"/>
          <w:sz w:val="24"/>
          <w:szCs w:val="24"/>
        </w:rPr>
        <w:t>The Secretary of Finance and Administration Cabinet shall promptly issue a decision in writing.  A copy of that decision shall be mailed or otherwise furnished to the aggrieved party and shall state the reasons for the action taken.</w:t>
      </w:r>
    </w:p>
    <w:p w14:paraId="48099A44" w14:textId="77777777" w:rsidR="00BF7D77" w:rsidRPr="00C22CE2" w:rsidRDefault="00BF7D77" w:rsidP="00BF7D77">
      <w:pPr>
        <w:pStyle w:val="ListParagraph"/>
        <w:jc w:val="both"/>
        <w:rPr>
          <w:rFonts w:ascii="Arial" w:hAnsi="Arial" w:cs="Arial"/>
          <w:sz w:val="24"/>
          <w:szCs w:val="24"/>
        </w:rPr>
      </w:pPr>
    </w:p>
    <w:p w14:paraId="33700C0E" w14:textId="77777777" w:rsidR="00BF7D77" w:rsidRPr="00C22CE2" w:rsidRDefault="00BF7D77" w:rsidP="00BF7D77">
      <w:pPr>
        <w:pStyle w:val="ListParagraph"/>
        <w:jc w:val="both"/>
        <w:rPr>
          <w:rFonts w:ascii="Arial" w:hAnsi="Arial" w:cs="Arial"/>
          <w:sz w:val="24"/>
          <w:szCs w:val="24"/>
        </w:rPr>
      </w:pPr>
      <w:r w:rsidRPr="00C22CE2">
        <w:rPr>
          <w:rFonts w:ascii="Arial" w:hAnsi="Arial" w:cs="Arial"/>
          <w:sz w:val="24"/>
          <w:szCs w:val="24"/>
        </w:rPr>
        <w:t>The decision by the Secretary of the Finance and Administration Cabinet shall be final and conclusive.</w:t>
      </w:r>
    </w:p>
    <w:p w14:paraId="71CBC3A6" w14:textId="588969D7" w:rsidR="00BF7D77" w:rsidRDefault="00BF7D77" w:rsidP="00CF62CA">
      <w:pPr>
        <w:pStyle w:val="ListParagraph"/>
        <w:jc w:val="both"/>
        <w:rPr>
          <w:rFonts w:cs="Arial"/>
          <w:szCs w:val="24"/>
          <w:highlight w:val="green"/>
        </w:rPr>
      </w:pPr>
    </w:p>
    <w:p w14:paraId="7BDD0CC9" w14:textId="77777777" w:rsidR="002130B4" w:rsidRDefault="002130B4" w:rsidP="00EF4E25">
      <w:pPr>
        <w:pStyle w:val="ListParagraph"/>
        <w:numPr>
          <w:ilvl w:val="1"/>
          <w:numId w:val="11"/>
        </w:numPr>
        <w:jc w:val="both"/>
        <w:rPr>
          <w:rFonts w:ascii="Arial" w:hAnsi="Arial" w:cs="Arial"/>
          <w:b/>
          <w:bCs/>
          <w:sz w:val="24"/>
          <w:szCs w:val="24"/>
        </w:rPr>
      </w:pPr>
      <w:r>
        <w:rPr>
          <w:rFonts w:ascii="Arial" w:hAnsi="Arial" w:cs="Arial"/>
          <w:b/>
          <w:bCs/>
          <w:sz w:val="24"/>
          <w:szCs w:val="24"/>
        </w:rPr>
        <w:t>Vendor Notification – Ineligible for Award</w:t>
      </w:r>
    </w:p>
    <w:p w14:paraId="6A407214" w14:textId="77777777" w:rsidR="002130B4" w:rsidRDefault="002130B4" w:rsidP="002130B4">
      <w:pPr>
        <w:ind w:left="720"/>
        <w:jc w:val="both"/>
        <w:rPr>
          <w:rFonts w:cs="Arial"/>
          <w:szCs w:val="24"/>
        </w:rPr>
      </w:pPr>
      <w:r>
        <w:rPr>
          <w:rFonts w:cs="Arial"/>
          <w:szCs w:val="24"/>
        </w:rPr>
        <w:t>The Commonwealth will not consider or evaluate any proposal submitted by a vendor when the vendor, the vendor’s employees or agents, had any involvement, contribution or participation in the development, preparation or review of this RFP prior to its issuance. The vendors proposal will be deemed ineligible for award.</w:t>
      </w:r>
    </w:p>
    <w:p w14:paraId="2AAE4D6D" w14:textId="5E51A24A" w:rsidR="002130B4" w:rsidRDefault="002130B4" w:rsidP="00CF62CA">
      <w:pPr>
        <w:pStyle w:val="ListParagraph"/>
        <w:jc w:val="both"/>
        <w:rPr>
          <w:rFonts w:cs="Arial"/>
          <w:szCs w:val="24"/>
          <w:highlight w:val="green"/>
        </w:rPr>
      </w:pPr>
    </w:p>
    <w:p w14:paraId="2F9E3F39" w14:textId="5798967F" w:rsidR="002130B4" w:rsidRPr="002130B4" w:rsidRDefault="002130B4" w:rsidP="00EF4E25">
      <w:pPr>
        <w:pStyle w:val="ListParagraph"/>
        <w:numPr>
          <w:ilvl w:val="0"/>
          <w:numId w:val="27"/>
        </w:numPr>
        <w:jc w:val="both"/>
        <w:rPr>
          <w:rFonts w:ascii="Arial" w:hAnsi="Arial" w:cs="Arial"/>
          <w:b/>
          <w:sz w:val="24"/>
          <w:szCs w:val="24"/>
        </w:rPr>
      </w:pPr>
      <w:r w:rsidRPr="002130B4">
        <w:rPr>
          <w:rFonts w:ascii="Arial" w:hAnsi="Arial" w:cs="Arial"/>
          <w:b/>
          <w:sz w:val="24"/>
          <w:szCs w:val="24"/>
        </w:rPr>
        <w:lastRenderedPageBreak/>
        <w:t>Past Vendor Performance</w:t>
      </w:r>
    </w:p>
    <w:p w14:paraId="64EC4825" w14:textId="77777777" w:rsidR="002130B4" w:rsidRPr="002130B4" w:rsidRDefault="002130B4" w:rsidP="002130B4">
      <w:pPr>
        <w:ind w:left="720"/>
        <w:jc w:val="both"/>
        <w:rPr>
          <w:rFonts w:cs="Arial"/>
          <w:szCs w:val="24"/>
        </w:rPr>
      </w:pPr>
      <w:r w:rsidRPr="002130B4">
        <w:rPr>
          <w:rFonts w:cs="Arial"/>
          <w:szCs w:val="24"/>
        </w:rPr>
        <w:t>Past vendor performance may be considered in the award of this Contract.  Vendors with a record of poor performance in the last twelve (12) months may be found non-responsible and ineligible for award.</w:t>
      </w:r>
    </w:p>
    <w:p w14:paraId="7CCBDEB9" w14:textId="7E524F2D" w:rsidR="002130B4" w:rsidRDefault="002130B4" w:rsidP="00CF62CA">
      <w:pPr>
        <w:pStyle w:val="ListParagraph"/>
        <w:jc w:val="both"/>
        <w:rPr>
          <w:rFonts w:ascii="Arial" w:hAnsi="Arial" w:cs="Arial"/>
          <w:sz w:val="24"/>
          <w:szCs w:val="24"/>
          <w:highlight w:val="green"/>
        </w:rPr>
      </w:pPr>
    </w:p>
    <w:p w14:paraId="2E2FE30A" w14:textId="7E25B5CB" w:rsidR="002130B4" w:rsidRPr="00615F63" w:rsidRDefault="002130B4" w:rsidP="002130B4">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6 – proposal submission</w:t>
      </w:r>
    </w:p>
    <w:p w14:paraId="36B46005" w14:textId="74C67B84" w:rsidR="002130B4" w:rsidRDefault="002130B4" w:rsidP="00CF62CA">
      <w:pPr>
        <w:pStyle w:val="ListParagraph"/>
        <w:jc w:val="both"/>
        <w:rPr>
          <w:rFonts w:ascii="Arial" w:hAnsi="Arial" w:cs="Arial"/>
          <w:sz w:val="24"/>
          <w:szCs w:val="24"/>
          <w:highlight w:val="green"/>
        </w:rPr>
      </w:pPr>
    </w:p>
    <w:p w14:paraId="4DC4B425" w14:textId="77777777" w:rsidR="002130B4" w:rsidRPr="00E12C6F" w:rsidRDefault="002130B4" w:rsidP="00EF4E25">
      <w:pPr>
        <w:pStyle w:val="ListParagraph"/>
        <w:numPr>
          <w:ilvl w:val="0"/>
          <w:numId w:val="12"/>
        </w:numPr>
        <w:ind w:left="720"/>
        <w:jc w:val="both"/>
        <w:rPr>
          <w:rFonts w:ascii="Arial" w:hAnsi="Arial" w:cs="Arial"/>
          <w:b/>
          <w:sz w:val="24"/>
          <w:szCs w:val="24"/>
        </w:rPr>
      </w:pPr>
      <w:r w:rsidRPr="00E12C6F">
        <w:rPr>
          <w:rFonts w:ascii="Arial" w:hAnsi="Arial" w:cs="Arial"/>
          <w:b/>
          <w:sz w:val="24"/>
          <w:szCs w:val="24"/>
        </w:rPr>
        <w:t>Disposition of Proposals</w:t>
      </w:r>
    </w:p>
    <w:p w14:paraId="0E3FCDC8" w14:textId="77777777" w:rsidR="002130B4" w:rsidRPr="00E12C6F" w:rsidRDefault="002130B4" w:rsidP="002130B4">
      <w:pPr>
        <w:pStyle w:val="ListParagraph"/>
        <w:jc w:val="both"/>
        <w:rPr>
          <w:rFonts w:ascii="Arial" w:hAnsi="Arial" w:cs="Arial"/>
          <w:sz w:val="24"/>
          <w:szCs w:val="24"/>
        </w:rPr>
      </w:pPr>
      <w:r w:rsidRPr="00E12C6F">
        <w:rPr>
          <w:rFonts w:ascii="Arial" w:hAnsi="Arial" w:cs="Arial"/>
          <w:sz w:val="24"/>
          <w:szCs w:val="24"/>
        </w:rPr>
        <w:t xml:space="preserve">All proposals become the property of the Commonwealth of Kentucky.  The successful proposal shall be incorporated into the resulting contract by reference.  Disposal of unsuccessful proposals shall be at the discretion of the </w:t>
      </w:r>
      <w:r>
        <w:rPr>
          <w:rFonts w:ascii="Arial" w:hAnsi="Arial" w:cs="Arial"/>
          <w:sz w:val="24"/>
          <w:szCs w:val="24"/>
        </w:rPr>
        <w:t>C</w:t>
      </w:r>
      <w:r w:rsidRPr="00E12C6F">
        <w:rPr>
          <w:rFonts w:ascii="Arial" w:hAnsi="Arial" w:cs="Arial"/>
          <w:sz w:val="24"/>
          <w:szCs w:val="24"/>
        </w:rPr>
        <w:t>ommonwealth Buyer.</w:t>
      </w:r>
    </w:p>
    <w:p w14:paraId="40C61912" w14:textId="77777777" w:rsidR="002130B4" w:rsidRDefault="002130B4" w:rsidP="002130B4">
      <w:pPr>
        <w:pStyle w:val="ListParagraph"/>
        <w:jc w:val="both"/>
        <w:rPr>
          <w:rFonts w:ascii="Arial" w:hAnsi="Arial" w:cs="Arial"/>
          <w:b/>
          <w:sz w:val="24"/>
          <w:szCs w:val="24"/>
        </w:rPr>
      </w:pPr>
    </w:p>
    <w:p w14:paraId="0ABC8FD9" w14:textId="77777777" w:rsidR="002130B4" w:rsidRPr="006B720C" w:rsidRDefault="002130B4" w:rsidP="00EF4E25">
      <w:pPr>
        <w:pStyle w:val="ListParagraph"/>
        <w:numPr>
          <w:ilvl w:val="0"/>
          <w:numId w:val="12"/>
        </w:numPr>
        <w:ind w:left="720"/>
        <w:jc w:val="both"/>
        <w:rPr>
          <w:rFonts w:ascii="Arial" w:hAnsi="Arial" w:cs="Arial"/>
          <w:b/>
          <w:sz w:val="24"/>
          <w:szCs w:val="24"/>
        </w:rPr>
      </w:pPr>
      <w:r w:rsidRPr="006B720C">
        <w:rPr>
          <w:rFonts w:ascii="Arial" w:hAnsi="Arial" w:cs="Arial"/>
          <w:b/>
          <w:sz w:val="24"/>
          <w:szCs w:val="24"/>
        </w:rPr>
        <w:t>Rules for Withdrawal of Proposals</w:t>
      </w:r>
    </w:p>
    <w:p w14:paraId="7EE7362B" w14:textId="77777777" w:rsidR="002130B4" w:rsidRDefault="002130B4" w:rsidP="002130B4">
      <w:pPr>
        <w:pStyle w:val="ListParagraph"/>
        <w:jc w:val="both"/>
        <w:rPr>
          <w:rFonts w:ascii="Arial" w:hAnsi="Arial" w:cs="Arial"/>
          <w:sz w:val="24"/>
          <w:szCs w:val="24"/>
        </w:rPr>
      </w:pPr>
      <w:r w:rsidRPr="006B720C">
        <w:rPr>
          <w:rFonts w:ascii="Arial" w:hAnsi="Arial" w:cs="Arial"/>
          <w:sz w:val="24"/>
          <w:szCs w:val="24"/>
        </w:rPr>
        <w:t>Prior to the date specified for receipt of offers, a submitted proposal may be withdrawn by electronic or written notice by submitting a signed written request for its withdrawal to the Commonwealth Buyer.</w:t>
      </w:r>
    </w:p>
    <w:p w14:paraId="0716149F" w14:textId="77777777" w:rsidR="002130B4" w:rsidRDefault="002130B4" w:rsidP="002130B4">
      <w:pPr>
        <w:pStyle w:val="ListParagraph"/>
        <w:jc w:val="both"/>
        <w:rPr>
          <w:rFonts w:ascii="Arial" w:hAnsi="Arial" w:cs="Arial"/>
          <w:sz w:val="24"/>
          <w:szCs w:val="24"/>
        </w:rPr>
      </w:pPr>
    </w:p>
    <w:p w14:paraId="7521DB1F" w14:textId="77777777" w:rsidR="002130B4" w:rsidRPr="00E12C6F" w:rsidRDefault="002130B4" w:rsidP="00EF4E25">
      <w:pPr>
        <w:pStyle w:val="ListParagraph"/>
        <w:numPr>
          <w:ilvl w:val="0"/>
          <w:numId w:val="12"/>
        </w:numPr>
        <w:ind w:left="720"/>
        <w:jc w:val="both"/>
        <w:rPr>
          <w:rFonts w:ascii="Arial" w:hAnsi="Arial" w:cs="Arial"/>
          <w:b/>
          <w:sz w:val="24"/>
          <w:szCs w:val="24"/>
        </w:rPr>
      </w:pPr>
      <w:r w:rsidRPr="00E12C6F">
        <w:rPr>
          <w:rFonts w:ascii="Arial" w:hAnsi="Arial" w:cs="Arial"/>
          <w:b/>
          <w:sz w:val="24"/>
          <w:szCs w:val="24"/>
        </w:rPr>
        <w:t>Commonwealth’s Right to Use Proposal Ideas</w:t>
      </w:r>
    </w:p>
    <w:p w14:paraId="2EE0196B" w14:textId="77777777" w:rsidR="002130B4" w:rsidRPr="00E12C6F" w:rsidRDefault="002130B4" w:rsidP="002130B4">
      <w:pPr>
        <w:pStyle w:val="ListParagraph"/>
        <w:jc w:val="both"/>
        <w:rPr>
          <w:rFonts w:ascii="Arial" w:hAnsi="Arial" w:cs="Arial"/>
          <w:sz w:val="24"/>
          <w:szCs w:val="24"/>
        </w:rPr>
      </w:pPr>
      <w:r w:rsidRPr="00E12C6F">
        <w:rPr>
          <w:rFonts w:ascii="Arial" w:hAnsi="Arial" w:cs="Arial"/>
          <w:sz w:val="24"/>
          <w:szCs w:val="24"/>
        </w:rPr>
        <w:t>The Commonwealth of Kentucky shall have the right to use all system ideas, or adaptations of those ideas, contained in any proposals received in response to the RFP.  Selection or rejection of the proposal will not affect this right.</w:t>
      </w:r>
    </w:p>
    <w:p w14:paraId="663BD9BD" w14:textId="77777777" w:rsidR="002130B4" w:rsidRPr="00E12C6F" w:rsidRDefault="002130B4" w:rsidP="002130B4">
      <w:pPr>
        <w:ind w:left="720"/>
        <w:jc w:val="both"/>
        <w:rPr>
          <w:rFonts w:cs="Arial"/>
          <w:b/>
          <w:szCs w:val="24"/>
        </w:rPr>
      </w:pPr>
    </w:p>
    <w:p w14:paraId="211D0686" w14:textId="77777777" w:rsidR="002130B4" w:rsidRPr="005B5159" w:rsidRDefault="002130B4" w:rsidP="00EF4E25">
      <w:pPr>
        <w:pStyle w:val="ListParagraph"/>
        <w:numPr>
          <w:ilvl w:val="0"/>
          <w:numId w:val="12"/>
        </w:numPr>
        <w:ind w:left="720"/>
        <w:jc w:val="both"/>
        <w:rPr>
          <w:rFonts w:ascii="Arial" w:hAnsi="Arial" w:cs="Arial"/>
          <w:b/>
          <w:sz w:val="24"/>
          <w:szCs w:val="24"/>
        </w:rPr>
      </w:pPr>
      <w:r>
        <w:rPr>
          <w:rFonts w:ascii="Arial" w:hAnsi="Arial" w:cs="Arial"/>
          <w:b/>
          <w:sz w:val="24"/>
          <w:szCs w:val="24"/>
        </w:rPr>
        <w:t>Submission of RFP Response</w:t>
      </w:r>
    </w:p>
    <w:p w14:paraId="4A13DB3C" w14:textId="6FE93763" w:rsidR="002130B4" w:rsidRPr="002130B4" w:rsidRDefault="002130B4" w:rsidP="002130B4">
      <w:pPr>
        <w:pStyle w:val="ListParagraph"/>
        <w:jc w:val="both"/>
        <w:rPr>
          <w:rFonts w:ascii="Arial" w:hAnsi="Arial" w:cs="Arial"/>
          <w:sz w:val="24"/>
          <w:szCs w:val="24"/>
        </w:rPr>
      </w:pPr>
      <w:r w:rsidRPr="009E515B">
        <w:rPr>
          <w:rFonts w:ascii="Arial" w:hAnsi="Arial" w:cs="Arial"/>
          <w:sz w:val="24"/>
          <w:szCs w:val="24"/>
        </w:rPr>
        <w:t xml:space="preserve">Each qualified offeror shall submit only </w:t>
      </w:r>
      <w:r w:rsidRPr="009E515B">
        <w:rPr>
          <w:rFonts w:ascii="Arial" w:hAnsi="Arial" w:cs="Arial"/>
          <w:b/>
          <w:bCs/>
          <w:sz w:val="24"/>
          <w:szCs w:val="24"/>
        </w:rPr>
        <w:t>one (1) proposal</w:t>
      </w:r>
      <w:r w:rsidRPr="009E515B">
        <w:rPr>
          <w:rFonts w:ascii="Arial" w:hAnsi="Arial" w:cs="Arial"/>
          <w:sz w:val="24"/>
          <w:szCs w:val="24"/>
        </w:rPr>
        <w:t xml:space="preserve">.  </w:t>
      </w:r>
      <w:r w:rsidRPr="009E515B">
        <w:rPr>
          <w:rFonts w:ascii="Arial" w:hAnsi="Arial" w:cs="Arial"/>
          <w:b/>
          <w:bCs/>
          <w:sz w:val="24"/>
          <w:szCs w:val="24"/>
        </w:rPr>
        <w:t>Alternate proposals shall not be allowed.</w:t>
      </w:r>
      <w:r w:rsidRPr="009E515B">
        <w:rPr>
          <w:rFonts w:ascii="Arial" w:hAnsi="Arial" w:cs="Arial"/>
          <w:sz w:val="24"/>
          <w:szCs w:val="24"/>
        </w:rPr>
        <w:t>  Failure to submit as specified shall result in a non-responsive proposal.</w:t>
      </w:r>
    </w:p>
    <w:p w14:paraId="76CE7818" w14:textId="77777777" w:rsidR="002130B4" w:rsidRDefault="002130B4" w:rsidP="002130B4">
      <w:pPr>
        <w:pStyle w:val="ListParagraph"/>
        <w:ind w:left="630" w:firstLine="90"/>
        <w:jc w:val="both"/>
        <w:rPr>
          <w:rFonts w:ascii="Arial" w:hAnsi="Arial" w:cs="Arial"/>
          <w:b/>
          <w:bCs/>
          <w:sz w:val="24"/>
          <w:szCs w:val="24"/>
          <w:u w:val="single"/>
        </w:rPr>
      </w:pPr>
    </w:p>
    <w:p w14:paraId="69E21A37" w14:textId="77777777" w:rsidR="002130B4" w:rsidRPr="009E515B" w:rsidRDefault="002130B4" w:rsidP="002130B4">
      <w:pPr>
        <w:pStyle w:val="ListParagraph"/>
        <w:ind w:left="630" w:firstLine="90"/>
        <w:jc w:val="both"/>
        <w:rPr>
          <w:rFonts w:ascii="Arial" w:hAnsi="Arial" w:cs="Arial"/>
          <w:sz w:val="24"/>
          <w:szCs w:val="24"/>
        </w:rPr>
      </w:pPr>
      <w:r w:rsidRPr="009E515B">
        <w:rPr>
          <w:rFonts w:ascii="Arial" w:hAnsi="Arial" w:cs="Arial"/>
          <w:b/>
          <w:bCs/>
          <w:sz w:val="24"/>
          <w:szCs w:val="24"/>
          <w:u w:val="single"/>
        </w:rPr>
        <w:t>Acknowledgment of Addenda</w:t>
      </w:r>
    </w:p>
    <w:p w14:paraId="2214A698" w14:textId="77777777" w:rsidR="002130B4" w:rsidRDefault="002130B4" w:rsidP="002130B4">
      <w:pPr>
        <w:pStyle w:val="ListParagraph"/>
        <w:jc w:val="both"/>
        <w:rPr>
          <w:rFonts w:ascii="Arial" w:hAnsi="Arial" w:cs="Arial"/>
          <w:sz w:val="24"/>
          <w:szCs w:val="24"/>
        </w:rPr>
      </w:pPr>
      <w:r w:rsidRPr="009E515B">
        <w:rPr>
          <w:rFonts w:ascii="Arial" w:hAnsi="Arial" w:cs="Arial"/>
          <w:sz w:val="24"/>
          <w:szCs w:val="24"/>
        </w:rPr>
        <w:t xml:space="preserve">It is the vendor's responsibility to check the web site for any modifications to this solicitation. </w:t>
      </w:r>
    </w:p>
    <w:p w14:paraId="0D47DD4E" w14:textId="77777777" w:rsidR="002130B4" w:rsidRDefault="002130B4" w:rsidP="002130B4">
      <w:pPr>
        <w:pStyle w:val="ListParagraph"/>
        <w:jc w:val="both"/>
        <w:rPr>
          <w:rFonts w:ascii="Arial" w:hAnsi="Arial" w:cs="Arial"/>
          <w:sz w:val="24"/>
          <w:szCs w:val="24"/>
        </w:rPr>
      </w:pPr>
    </w:p>
    <w:p w14:paraId="1BDA9BF0" w14:textId="77777777" w:rsidR="006A488B" w:rsidRDefault="002130B4" w:rsidP="006A488B">
      <w:pPr>
        <w:pStyle w:val="ListParagraph"/>
        <w:jc w:val="both"/>
        <w:rPr>
          <w:rFonts w:ascii="Arial" w:hAnsi="Arial" w:cs="Arial"/>
          <w:b/>
          <w:bCs/>
          <w:sz w:val="24"/>
          <w:szCs w:val="24"/>
        </w:rPr>
      </w:pPr>
      <w:r w:rsidRPr="009E515B">
        <w:rPr>
          <w:rFonts w:ascii="Arial" w:hAnsi="Arial" w:cs="Arial"/>
          <w:b/>
          <w:bCs/>
          <w:sz w:val="24"/>
          <w:szCs w:val="24"/>
        </w:rPr>
        <w:t xml:space="preserve">Failure to specifically acknowledge addenda </w:t>
      </w:r>
      <w:r>
        <w:rPr>
          <w:rFonts w:ascii="Arial" w:hAnsi="Arial" w:cs="Arial"/>
          <w:b/>
          <w:bCs/>
          <w:sz w:val="24"/>
          <w:szCs w:val="24"/>
        </w:rPr>
        <w:t xml:space="preserve">with submission </w:t>
      </w:r>
      <w:r w:rsidRPr="009E515B">
        <w:rPr>
          <w:rFonts w:ascii="Arial" w:hAnsi="Arial" w:cs="Arial"/>
          <w:b/>
          <w:bCs/>
          <w:sz w:val="24"/>
          <w:szCs w:val="24"/>
        </w:rPr>
        <w:t xml:space="preserve">will not excuse the vendor from adhering to all changes to the requirements of the solicitation set forth therein nor provide justification for any pricing changes. </w:t>
      </w:r>
    </w:p>
    <w:p w14:paraId="1F7E6546" w14:textId="77777777" w:rsidR="006A488B" w:rsidRDefault="006A488B" w:rsidP="006A488B">
      <w:pPr>
        <w:pStyle w:val="ListParagraph"/>
        <w:jc w:val="both"/>
        <w:rPr>
          <w:rFonts w:ascii="Arial" w:hAnsi="Arial" w:cs="Arial"/>
          <w:b/>
          <w:bCs/>
          <w:sz w:val="24"/>
          <w:szCs w:val="24"/>
        </w:rPr>
      </w:pPr>
    </w:p>
    <w:p w14:paraId="1CAAD727" w14:textId="068AC038" w:rsidR="006A488B" w:rsidRPr="006A488B" w:rsidRDefault="006A488B" w:rsidP="00EF4E25">
      <w:pPr>
        <w:pStyle w:val="ListParagraph"/>
        <w:numPr>
          <w:ilvl w:val="0"/>
          <w:numId w:val="12"/>
        </w:numPr>
        <w:jc w:val="both"/>
        <w:rPr>
          <w:rFonts w:ascii="Arial" w:hAnsi="Arial" w:cs="Arial"/>
          <w:b/>
          <w:bCs/>
          <w:sz w:val="24"/>
          <w:szCs w:val="24"/>
        </w:rPr>
      </w:pPr>
      <w:r>
        <w:rPr>
          <w:rFonts w:ascii="Arial" w:hAnsi="Arial" w:cs="Arial"/>
          <w:b/>
          <w:bCs/>
          <w:sz w:val="24"/>
          <w:szCs w:val="24"/>
        </w:rPr>
        <w:t>Electronic Proposal Submission</w:t>
      </w:r>
    </w:p>
    <w:p w14:paraId="5D4CE2C4" w14:textId="67149BD3" w:rsidR="006A488B" w:rsidRPr="006A488B" w:rsidRDefault="006A488B" w:rsidP="006A488B">
      <w:pPr>
        <w:ind w:firstLine="630"/>
        <w:jc w:val="both"/>
        <w:rPr>
          <w:rFonts w:cs="Arial"/>
          <w:b/>
          <w:bCs/>
          <w:szCs w:val="24"/>
        </w:rPr>
      </w:pPr>
      <w:r w:rsidRPr="006A488B">
        <w:rPr>
          <w:rFonts w:cs="Arial"/>
          <w:szCs w:val="24"/>
        </w:rPr>
        <w:t>Proposals shall be received by electronic submission in the eProcurement system.</w:t>
      </w:r>
    </w:p>
    <w:p w14:paraId="69A45058" w14:textId="77777777" w:rsidR="006A488B" w:rsidRPr="006A488B" w:rsidRDefault="006A488B" w:rsidP="006A488B">
      <w:pPr>
        <w:jc w:val="both"/>
        <w:rPr>
          <w:rFonts w:cs="Arial"/>
          <w:szCs w:val="24"/>
        </w:rPr>
      </w:pPr>
    </w:p>
    <w:p w14:paraId="5FAB2352" w14:textId="77777777" w:rsidR="006A488B" w:rsidRPr="006A488B" w:rsidRDefault="006A488B" w:rsidP="006A488B">
      <w:pPr>
        <w:ind w:left="630"/>
        <w:jc w:val="both"/>
        <w:rPr>
          <w:rFonts w:cs="Arial"/>
          <w:szCs w:val="24"/>
        </w:rPr>
      </w:pPr>
      <w:r w:rsidRPr="006A488B">
        <w:rPr>
          <w:rFonts w:cs="Arial"/>
          <w:szCs w:val="24"/>
        </w:rPr>
        <w:t xml:space="preserve">An electronic proposal shall be authorized by the proper agent of the firm by the act of submitting it electronically through the eProcurement system.  </w:t>
      </w:r>
    </w:p>
    <w:p w14:paraId="4376FB72" w14:textId="77777777" w:rsidR="006A488B" w:rsidRPr="006A488B" w:rsidRDefault="006A488B" w:rsidP="006A488B">
      <w:pPr>
        <w:ind w:left="630"/>
        <w:jc w:val="both"/>
        <w:rPr>
          <w:rFonts w:cs="Arial"/>
          <w:szCs w:val="24"/>
        </w:rPr>
      </w:pPr>
    </w:p>
    <w:p w14:paraId="7D273E64" w14:textId="32E8CF9C" w:rsidR="006A488B" w:rsidRPr="006A488B" w:rsidRDefault="006A488B" w:rsidP="00CD3DF2">
      <w:pPr>
        <w:ind w:left="630"/>
        <w:jc w:val="both"/>
        <w:rPr>
          <w:rFonts w:cs="Arial"/>
          <w:szCs w:val="24"/>
        </w:rPr>
      </w:pPr>
      <w:r w:rsidRPr="006A488B">
        <w:rPr>
          <w:rFonts w:cs="Arial"/>
          <w:szCs w:val="24"/>
        </w:rPr>
        <w:t xml:space="preserve">Proposal information </w:t>
      </w:r>
      <w:r w:rsidRPr="006A488B">
        <w:rPr>
          <w:rFonts w:cs="Arial"/>
          <w:b/>
          <w:szCs w:val="24"/>
        </w:rPr>
        <w:t>MUST</w:t>
      </w:r>
      <w:r w:rsidRPr="006A488B">
        <w:rPr>
          <w:rFonts w:cs="Arial"/>
          <w:szCs w:val="24"/>
        </w:rPr>
        <w:t xml:space="preserve"> be completed online.  Response must contain all required information for the Solicitation.  All bidders </w:t>
      </w:r>
      <w:r w:rsidRPr="006A488B">
        <w:rPr>
          <w:rFonts w:cs="Arial"/>
          <w:b/>
          <w:szCs w:val="24"/>
        </w:rPr>
        <w:t>MUST</w:t>
      </w:r>
      <w:r w:rsidRPr="006A488B">
        <w:rPr>
          <w:rFonts w:cs="Arial"/>
          <w:szCs w:val="24"/>
        </w:rPr>
        <w:t xml:space="preserve"> be registered in the Commonwealth eProcurement System via the Vendor Self Service System at </w:t>
      </w:r>
      <w:r w:rsidR="00CD3DF2">
        <w:t xml:space="preserve"> </w:t>
      </w:r>
      <w:hyperlink r:id="rId12" w:history="1">
        <w:r w:rsidR="00CD3DF2">
          <w:rPr>
            <w:rStyle w:val="Hyperlink"/>
          </w:rPr>
          <w:t>https://vss.ky.gov</w:t>
        </w:r>
      </w:hyperlink>
    </w:p>
    <w:p w14:paraId="6591818E" w14:textId="3C5DB47B" w:rsidR="006A488B" w:rsidRPr="006A488B" w:rsidRDefault="006A488B" w:rsidP="006A488B">
      <w:pPr>
        <w:ind w:left="630"/>
        <w:jc w:val="both"/>
        <w:rPr>
          <w:rFonts w:cs="Arial"/>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88B">
        <w:rPr>
          <w:rFonts w:cs="Arial"/>
          <w:b/>
          <w:szCs w:val="24"/>
        </w:rPr>
        <w:lastRenderedPageBreak/>
        <w:t>Allow 24 – 48 hours to complete Vendor Registration</w:t>
      </w:r>
      <w:r w:rsidRPr="006A488B">
        <w:rPr>
          <w:rFonts w:cs="Arial"/>
          <w:szCs w:val="24"/>
        </w:rPr>
        <w:t xml:space="preserve">.  Vendors must be logged in to their Vendor Self Service (VSS) account in order to submit a response.  Registrations completed the day of bid closing must be completed by the Vendor in the VSS portal.  The Customer Resource Center is not able to complete registrations and activate accounts on the same day. Closing dates will not be extended for Vendors not registered by the date/time of the bid closing.  </w:t>
      </w:r>
      <w:r w:rsidRPr="006A488B">
        <w:rPr>
          <w:rFonts w:cs="Arial"/>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Vendor Self Service Registration Guides are provided at </w:t>
      </w:r>
      <w:hyperlink r:id="rId13" w:history="1">
        <w:r w:rsidR="0075483B">
          <w:rPr>
            <w:rStyle w:val="Hyperlink"/>
          </w:rPr>
          <w:t>https://vss.ky.gov</w:t>
        </w:r>
      </w:hyperlink>
      <w:r w:rsidR="00A12386">
        <w:rPr>
          <w:rFonts w:cs="Arial"/>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A240EE9" w14:textId="77777777" w:rsidR="006A488B" w:rsidRPr="006A488B" w:rsidRDefault="006A488B" w:rsidP="006A488B">
      <w:pPr>
        <w:ind w:left="630"/>
        <w:jc w:val="both"/>
        <w:rPr>
          <w:rFonts w:cs="Arial"/>
          <w:szCs w:val="24"/>
        </w:rPr>
      </w:pPr>
    </w:p>
    <w:p w14:paraId="745CD0D1" w14:textId="77777777" w:rsidR="006A488B" w:rsidRPr="006A488B" w:rsidRDefault="006A488B" w:rsidP="006A488B">
      <w:pPr>
        <w:ind w:left="630"/>
        <w:jc w:val="both"/>
        <w:rPr>
          <w:rFonts w:cs="Arial"/>
          <w:b/>
          <w:bCs/>
          <w:i/>
          <w:iCs/>
          <w:szCs w:val="24"/>
        </w:rPr>
      </w:pPr>
      <w:r w:rsidRPr="006A488B">
        <w:rPr>
          <w:rFonts w:cs="Arial"/>
          <w:b/>
          <w:bCs/>
          <w:i/>
          <w:iCs/>
          <w:szCs w:val="24"/>
        </w:rPr>
        <w:t xml:space="preserve">All bidders are cautioned to begin their electronic submission in sufficient time to complete before the closing date and time. Delays due to technical difficulties or document upload impediments shall not be justification for acceptance of a late bid or proposal.  Vendor attention to this advisory is encouraged. </w:t>
      </w:r>
      <w:r w:rsidRPr="006A488B">
        <w:rPr>
          <w:rFonts w:cs="Arial"/>
          <w:i/>
          <w:iCs/>
          <w:color w:val="000000"/>
          <w:szCs w:val="24"/>
          <w:shd w:val="clear" w:color="auto" w:fill="FFFFFF"/>
        </w:rPr>
        <w:t xml:space="preserve">If you need assistance, please contact the Customer Resource Center (CRC) by email at </w:t>
      </w:r>
      <w:hyperlink r:id="rId14" w:history="1">
        <w:r w:rsidRPr="006A488B">
          <w:rPr>
            <w:rStyle w:val="Hyperlink"/>
            <w:rFonts w:cs="Arial"/>
            <w:i/>
            <w:iCs/>
            <w:szCs w:val="24"/>
            <w:shd w:val="clear" w:color="auto" w:fill="FFFFFF"/>
          </w:rPr>
          <w:t>Finance.CRCGroup@ky.gov</w:t>
        </w:r>
      </w:hyperlink>
      <w:r w:rsidRPr="006A488B">
        <w:rPr>
          <w:rFonts w:cs="Arial"/>
          <w:i/>
          <w:iCs/>
          <w:color w:val="000000"/>
          <w:szCs w:val="24"/>
          <w:shd w:val="clear" w:color="auto" w:fill="FFFFFF"/>
        </w:rPr>
        <w:t xml:space="preserve"> or phone 502-564-9641 or toll-free 877-973-HELP (4357).</w:t>
      </w:r>
    </w:p>
    <w:p w14:paraId="27C3C967" w14:textId="77777777" w:rsidR="006A488B" w:rsidRPr="006A488B" w:rsidRDefault="006A488B" w:rsidP="006A488B">
      <w:pPr>
        <w:ind w:left="630"/>
        <w:jc w:val="both"/>
        <w:rPr>
          <w:rFonts w:cs="Arial"/>
          <w:szCs w:val="24"/>
        </w:rPr>
      </w:pPr>
    </w:p>
    <w:p w14:paraId="1D12486A" w14:textId="59AB3277" w:rsidR="006A488B" w:rsidRPr="006A488B" w:rsidRDefault="006A488B" w:rsidP="006A488B">
      <w:pPr>
        <w:ind w:left="630"/>
        <w:jc w:val="both"/>
        <w:rPr>
          <w:rFonts w:cs="Arial"/>
          <w:bCs/>
          <w:color w:val="FF0000"/>
          <w:szCs w:val="24"/>
          <w:u w:val="single"/>
        </w:rPr>
      </w:pPr>
      <w:r w:rsidRPr="006A488B">
        <w:rPr>
          <w:rFonts w:cs="Arial"/>
          <w:bCs/>
          <w:color w:val="FF0000"/>
          <w:szCs w:val="24"/>
        </w:rPr>
        <w:t xml:space="preserve">Proposals shall be submitted in three (3) parts: The </w:t>
      </w:r>
      <w:r w:rsidRPr="006A488B">
        <w:rPr>
          <w:rFonts w:cs="Arial"/>
          <w:bCs/>
          <w:color w:val="FF0000"/>
          <w:szCs w:val="24"/>
          <w:u w:val="single"/>
        </w:rPr>
        <w:t>Technical Proposal</w:t>
      </w:r>
      <w:r w:rsidRPr="006A488B">
        <w:rPr>
          <w:rFonts w:cs="Arial"/>
          <w:bCs/>
          <w:color w:val="FF0000"/>
          <w:szCs w:val="24"/>
        </w:rPr>
        <w:t xml:space="preserve">, the </w:t>
      </w:r>
      <w:r w:rsidRPr="006A488B">
        <w:rPr>
          <w:rFonts w:cs="Arial"/>
          <w:bCs/>
          <w:color w:val="FF0000"/>
          <w:szCs w:val="24"/>
          <w:u w:val="single"/>
        </w:rPr>
        <w:t>Cost Proposal</w:t>
      </w:r>
      <w:r w:rsidRPr="006A488B">
        <w:rPr>
          <w:rFonts w:cs="Arial"/>
          <w:bCs/>
          <w:color w:val="FF0000"/>
          <w:szCs w:val="24"/>
        </w:rPr>
        <w:t>, and  </w:t>
      </w:r>
      <w:r w:rsidRPr="006A488B">
        <w:rPr>
          <w:rFonts w:cs="Arial"/>
          <w:bCs/>
          <w:color w:val="FF0000"/>
          <w:szCs w:val="24"/>
          <w:u w:val="single"/>
        </w:rPr>
        <w:t xml:space="preserve">Proprietary Information.  </w:t>
      </w:r>
      <w:r w:rsidRPr="006A488B">
        <w:rPr>
          <w:rFonts w:cs="Arial"/>
          <w:bCs/>
          <w:color w:val="FF0000"/>
          <w:szCs w:val="24"/>
        </w:rPr>
        <w:t>  Each part sh</w:t>
      </w:r>
      <w:r w:rsidR="00B95686">
        <w:rPr>
          <w:rFonts w:cs="Arial"/>
          <w:bCs/>
          <w:color w:val="FF0000"/>
          <w:szCs w:val="24"/>
        </w:rPr>
        <w:t>ould</w:t>
      </w:r>
      <w:r w:rsidRPr="006A488B">
        <w:rPr>
          <w:rFonts w:cs="Arial"/>
          <w:bCs/>
          <w:color w:val="FF0000"/>
          <w:szCs w:val="24"/>
        </w:rPr>
        <w:t xml:space="preserve"> consist of one document attachment.  Do not submit multiple document attachments as Technical, Cost or Proprietary.  All files shall be labeled accordingly</w:t>
      </w:r>
      <w:r w:rsidRPr="0075483B">
        <w:rPr>
          <w:rFonts w:cs="Arial"/>
          <w:bCs/>
          <w:color w:val="FF0000"/>
          <w:szCs w:val="24"/>
        </w:rPr>
        <w:t xml:space="preserve">.  </w:t>
      </w:r>
      <w:r w:rsidRPr="006A488B">
        <w:rPr>
          <w:rFonts w:cs="Arial"/>
          <w:bCs/>
          <w:color w:val="FF0000"/>
          <w:szCs w:val="24"/>
          <w:u w:val="single"/>
        </w:rPr>
        <w:t>Attachments may not exceed 65,000 KB.</w:t>
      </w:r>
    </w:p>
    <w:p w14:paraId="6170D5BC" w14:textId="77777777" w:rsidR="006A488B" w:rsidRPr="006A488B" w:rsidRDefault="006A488B" w:rsidP="006A488B">
      <w:pPr>
        <w:ind w:left="630"/>
        <w:jc w:val="both"/>
        <w:rPr>
          <w:rFonts w:cs="Arial"/>
          <w:szCs w:val="24"/>
        </w:rPr>
      </w:pPr>
    </w:p>
    <w:p w14:paraId="40C47539" w14:textId="77777777" w:rsidR="006A488B" w:rsidRPr="006A488B" w:rsidRDefault="006A488B" w:rsidP="006A488B">
      <w:pPr>
        <w:ind w:left="630"/>
        <w:jc w:val="both"/>
        <w:rPr>
          <w:rFonts w:cs="Arial"/>
          <w:szCs w:val="24"/>
        </w:rPr>
      </w:pPr>
      <w:r w:rsidRPr="006A488B">
        <w:rPr>
          <w:rFonts w:cs="Arial"/>
          <w:szCs w:val="24"/>
        </w:rPr>
        <w:t xml:space="preserve">Proposals submitted online must be in an “Accepted” status and shall be assigned a date and time stamp from the eProcurement system at the time of final acceptance and formal submission by the vendor.  </w:t>
      </w:r>
      <w:r w:rsidRPr="006A488B">
        <w:rPr>
          <w:rFonts w:cs="Arial"/>
          <w:b/>
          <w:szCs w:val="24"/>
        </w:rPr>
        <w:t>The system will not allow submission of an online proposal after the published date and time for closing</w:t>
      </w:r>
      <w:r w:rsidRPr="006A488B">
        <w:rPr>
          <w:rFonts w:cs="Arial"/>
          <w:szCs w:val="24"/>
        </w:rPr>
        <w:t xml:space="preserve">. </w:t>
      </w:r>
    </w:p>
    <w:p w14:paraId="4BD1E313" w14:textId="77777777" w:rsidR="006A488B" w:rsidRPr="006A488B" w:rsidRDefault="006A488B" w:rsidP="006A488B">
      <w:pPr>
        <w:ind w:left="630"/>
        <w:jc w:val="both"/>
        <w:rPr>
          <w:rFonts w:cs="Arial"/>
          <w:szCs w:val="24"/>
        </w:rPr>
      </w:pPr>
    </w:p>
    <w:p w14:paraId="4E0121CC" w14:textId="28494006" w:rsidR="006A488B" w:rsidRPr="006A488B" w:rsidRDefault="006A488B" w:rsidP="006A488B">
      <w:pPr>
        <w:ind w:left="630"/>
        <w:jc w:val="both"/>
        <w:rPr>
          <w:rFonts w:cs="Arial"/>
          <w:szCs w:val="24"/>
        </w:rPr>
      </w:pPr>
      <w:r w:rsidRPr="006A488B">
        <w:rPr>
          <w:rFonts w:cs="Arial"/>
          <w:szCs w:val="24"/>
        </w:rPr>
        <w:t xml:space="preserve">A proposal may be modified or withdrawn by electronic or written notice </w:t>
      </w:r>
      <w:r w:rsidRPr="006A488B">
        <w:rPr>
          <w:rFonts w:cs="Arial"/>
          <w:b/>
          <w:szCs w:val="24"/>
        </w:rPr>
        <w:t>ONLY</w:t>
      </w:r>
      <w:r w:rsidRPr="006A488B">
        <w:rPr>
          <w:rFonts w:cs="Arial"/>
          <w:szCs w:val="24"/>
        </w:rPr>
        <w:t xml:space="preserve"> if received prior to the bid closing date and time.   An electronic offer may be modified by applying the appropriate electronic signature and following the procedure in the state’s eProcurement </w:t>
      </w:r>
      <w:r w:rsidR="0075483B">
        <w:rPr>
          <w:rFonts w:cs="Arial"/>
          <w:szCs w:val="24"/>
        </w:rPr>
        <w:t>system</w:t>
      </w:r>
      <w:r w:rsidRPr="006A488B">
        <w:rPr>
          <w:rFonts w:cs="Arial"/>
          <w:szCs w:val="24"/>
        </w:rPr>
        <w:t xml:space="preserve">.  </w:t>
      </w:r>
    </w:p>
    <w:p w14:paraId="1C7A7D68" w14:textId="77777777" w:rsidR="006A488B" w:rsidRDefault="006A488B" w:rsidP="006A488B">
      <w:pPr>
        <w:jc w:val="both"/>
        <w:rPr>
          <w:rFonts w:cs="Arial"/>
          <w:szCs w:val="24"/>
        </w:rPr>
      </w:pPr>
    </w:p>
    <w:p w14:paraId="39F3E960" w14:textId="77777777" w:rsidR="006A488B" w:rsidRPr="009E515B" w:rsidRDefault="006A488B" w:rsidP="002130B4">
      <w:pPr>
        <w:pStyle w:val="ListParagraph"/>
        <w:jc w:val="both"/>
        <w:rPr>
          <w:rFonts w:ascii="Arial" w:hAnsi="Arial" w:cs="Arial"/>
          <w:b/>
          <w:bCs/>
          <w:sz w:val="24"/>
          <w:szCs w:val="24"/>
        </w:rPr>
      </w:pPr>
    </w:p>
    <w:p w14:paraId="6ECE4A90" w14:textId="77777777" w:rsidR="002130B4" w:rsidRPr="00E12C6F" w:rsidRDefault="002130B4" w:rsidP="002130B4">
      <w:pPr>
        <w:jc w:val="both"/>
        <w:rPr>
          <w:rFonts w:cs="Arial"/>
          <w:b/>
          <w:szCs w:val="24"/>
        </w:rPr>
      </w:pPr>
    </w:p>
    <w:p w14:paraId="7B0F5ED6" w14:textId="77777777" w:rsidR="002130B4" w:rsidRPr="00197BFD" w:rsidRDefault="002130B4" w:rsidP="00EF4E25">
      <w:pPr>
        <w:pStyle w:val="ListParagraph"/>
        <w:numPr>
          <w:ilvl w:val="0"/>
          <w:numId w:val="12"/>
        </w:numPr>
        <w:ind w:left="720"/>
        <w:jc w:val="both"/>
        <w:rPr>
          <w:rFonts w:ascii="Arial" w:hAnsi="Arial" w:cs="Arial"/>
          <w:b/>
          <w:sz w:val="24"/>
          <w:szCs w:val="24"/>
          <w:highlight w:val="yellow"/>
        </w:rPr>
      </w:pPr>
      <w:r w:rsidRPr="00197BFD">
        <w:rPr>
          <w:rFonts w:ascii="Arial" w:hAnsi="Arial" w:cs="Arial"/>
          <w:b/>
          <w:sz w:val="24"/>
          <w:szCs w:val="24"/>
          <w:highlight w:val="yellow"/>
        </w:rPr>
        <w:t>Format of Response</w:t>
      </w:r>
    </w:p>
    <w:p w14:paraId="17B62092" w14:textId="77777777" w:rsidR="002130B4" w:rsidRPr="00197BFD" w:rsidRDefault="002130B4" w:rsidP="002130B4">
      <w:pPr>
        <w:jc w:val="both"/>
        <w:rPr>
          <w:rFonts w:cs="Arial"/>
          <w:b/>
          <w:szCs w:val="24"/>
          <w:highlight w:val="yellow"/>
        </w:rPr>
      </w:pPr>
    </w:p>
    <w:p w14:paraId="410C3903" w14:textId="3CBB7B2A" w:rsidR="002130B4" w:rsidRPr="00197BFD" w:rsidRDefault="002130B4" w:rsidP="002130B4">
      <w:pPr>
        <w:ind w:left="1080" w:hanging="360"/>
        <w:jc w:val="both"/>
        <w:rPr>
          <w:rFonts w:cs="Arial"/>
          <w:b/>
          <w:bCs/>
          <w:sz w:val="22"/>
          <w:highlight w:val="yellow"/>
          <w:u w:val="single"/>
        </w:rPr>
      </w:pPr>
      <w:r w:rsidRPr="00197BFD">
        <w:rPr>
          <w:rFonts w:cs="Arial"/>
          <w:highlight w:val="yellow"/>
        </w:rPr>
        <w:t>A. . Proposals shall be submitted in</w:t>
      </w:r>
      <w:r w:rsidRPr="00197BFD">
        <w:rPr>
          <w:rFonts w:cs="Arial"/>
          <w:b/>
          <w:bCs/>
          <w:highlight w:val="yellow"/>
        </w:rPr>
        <w:t xml:space="preserve"> three (3) parts: </w:t>
      </w:r>
      <w:r w:rsidRPr="00197BFD">
        <w:rPr>
          <w:rFonts w:cs="Arial"/>
          <w:highlight w:val="yellow"/>
        </w:rPr>
        <w:t>the</w:t>
      </w:r>
      <w:r w:rsidRPr="00197BFD">
        <w:rPr>
          <w:rFonts w:cs="Arial"/>
          <w:b/>
          <w:bCs/>
          <w:highlight w:val="yellow"/>
        </w:rPr>
        <w:t xml:space="preserve"> </w:t>
      </w:r>
      <w:r w:rsidRPr="00197BFD">
        <w:rPr>
          <w:rFonts w:cs="Arial"/>
          <w:b/>
          <w:bCs/>
          <w:highlight w:val="yellow"/>
          <w:u w:val="single"/>
        </w:rPr>
        <w:t>Technical Proposal</w:t>
      </w:r>
      <w:r w:rsidRPr="00197BFD">
        <w:rPr>
          <w:rFonts w:cs="Arial"/>
          <w:b/>
          <w:bCs/>
          <w:highlight w:val="yellow"/>
        </w:rPr>
        <w:t>, </w:t>
      </w:r>
      <w:r w:rsidRPr="00197BFD">
        <w:rPr>
          <w:rFonts w:cs="Arial"/>
          <w:highlight w:val="yellow"/>
        </w:rPr>
        <w:t xml:space="preserve">the </w:t>
      </w:r>
      <w:r w:rsidRPr="00197BFD">
        <w:rPr>
          <w:rFonts w:cs="Arial"/>
          <w:b/>
          <w:bCs/>
          <w:highlight w:val="yellow"/>
          <w:u w:val="single"/>
        </w:rPr>
        <w:t>Cost Proposal</w:t>
      </w:r>
      <w:r w:rsidRPr="00197BFD">
        <w:rPr>
          <w:rFonts w:cs="Arial"/>
          <w:b/>
          <w:bCs/>
          <w:highlight w:val="yellow"/>
        </w:rPr>
        <w:t xml:space="preserve">, </w:t>
      </w:r>
      <w:r w:rsidRPr="00197BFD">
        <w:rPr>
          <w:rFonts w:cs="Arial"/>
          <w:highlight w:val="yellow"/>
        </w:rPr>
        <w:t xml:space="preserve">and </w:t>
      </w:r>
      <w:r w:rsidRPr="00197BFD">
        <w:rPr>
          <w:rFonts w:cs="Arial"/>
          <w:b/>
          <w:bCs/>
          <w:highlight w:val="yellow"/>
          <w:u w:val="single"/>
        </w:rPr>
        <w:t xml:space="preserve">Proprietary Information.  </w:t>
      </w:r>
      <w:r w:rsidRPr="00AA68BC">
        <w:rPr>
          <w:rFonts w:cs="Arial"/>
          <w:b/>
          <w:bCs/>
          <w:color w:val="FF0000"/>
          <w:szCs w:val="24"/>
          <w:highlight w:val="yellow"/>
        </w:rPr>
        <w:t xml:space="preserve">Each part </w:t>
      </w:r>
      <w:r w:rsidR="00B548F4">
        <w:rPr>
          <w:rFonts w:cs="Arial"/>
          <w:b/>
          <w:bCs/>
          <w:color w:val="FF0000"/>
          <w:szCs w:val="24"/>
          <w:highlight w:val="yellow"/>
        </w:rPr>
        <w:t>should</w:t>
      </w:r>
      <w:r w:rsidRPr="00AA68BC">
        <w:rPr>
          <w:rFonts w:cs="Arial"/>
          <w:b/>
          <w:bCs/>
          <w:color w:val="FF0000"/>
          <w:szCs w:val="24"/>
          <w:highlight w:val="yellow"/>
        </w:rPr>
        <w:t xml:space="preserve"> consist of one document.  Do not submit multiple documents as Technical, Cost or Proprietary.</w:t>
      </w:r>
      <w:r w:rsidRPr="00197BFD">
        <w:rPr>
          <w:rFonts w:cs="Arial"/>
          <w:b/>
          <w:bCs/>
          <w:color w:val="FF0000"/>
          <w:szCs w:val="24"/>
          <w:highlight w:val="yellow"/>
        </w:rPr>
        <w:t xml:space="preserve">  </w:t>
      </w:r>
    </w:p>
    <w:p w14:paraId="0CF3F5DE" w14:textId="77777777" w:rsidR="002130B4" w:rsidRPr="00197BFD" w:rsidRDefault="002130B4" w:rsidP="002130B4">
      <w:pPr>
        <w:ind w:left="1080" w:hanging="360"/>
        <w:jc w:val="both"/>
        <w:rPr>
          <w:rFonts w:cs="Arial"/>
          <w:b/>
          <w:bCs/>
          <w:highlight w:val="yellow"/>
          <w:u w:val="single"/>
        </w:rPr>
      </w:pPr>
    </w:p>
    <w:p w14:paraId="63202E58" w14:textId="77777777" w:rsidR="002130B4" w:rsidRPr="00197BFD" w:rsidRDefault="002130B4" w:rsidP="002130B4">
      <w:pPr>
        <w:jc w:val="both"/>
        <w:rPr>
          <w:rFonts w:cs="Arial"/>
          <w:b/>
          <w:bCs/>
          <w:sz w:val="22"/>
          <w:szCs w:val="22"/>
          <w:highlight w:val="yellow"/>
        </w:rPr>
      </w:pPr>
    </w:p>
    <w:p w14:paraId="649EC49A" w14:textId="738E9D4C" w:rsidR="002130B4" w:rsidRPr="00197BFD" w:rsidRDefault="002130B4" w:rsidP="002130B4">
      <w:pPr>
        <w:ind w:left="2160" w:hanging="720"/>
        <w:jc w:val="both"/>
        <w:rPr>
          <w:rFonts w:cs="Arial"/>
          <w:sz w:val="22"/>
          <w:highlight w:val="yellow"/>
        </w:rPr>
      </w:pPr>
      <w:r w:rsidRPr="00197BFD">
        <w:rPr>
          <w:rFonts w:cs="Arial"/>
          <w:highlight w:val="yellow"/>
        </w:rPr>
        <w:t xml:space="preserve">a.         The </w:t>
      </w:r>
      <w:r w:rsidRPr="00197BFD">
        <w:rPr>
          <w:rFonts w:cs="Arial"/>
          <w:b/>
          <w:bCs/>
          <w:highlight w:val="yellow"/>
        </w:rPr>
        <w:t>Technical Proposal</w:t>
      </w:r>
      <w:r w:rsidRPr="00197BFD">
        <w:rPr>
          <w:rFonts w:cs="Arial"/>
          <w:highlight w:val="yellow"/>
        </w:rPr>
        <w:t xml:space="preserve"> </w:t>
      </w:r>
      <w:r w:rsidR="00B548F4">
        <w:rPr>
          <w:rFonts w:cs="Arial"/>
          <w:highlight w:val="yellow"/>
        </w:rPr>
        <w:t>should</w:t>
      </w:r>
      <w:r w:rsidRPr="00197BFD">
        <w:rPr>
          <w:rFonts w:cs="Arial"/>
          <w:highlight w:val="yellow"/>
        </w:rPr>
        <w:t xml:space="preserve"> be submitted on one (1) document marked </w:t>
      </w:r>
      <w:r w:rsidRPr="00197BFD">
        <w:rPr>
          <w:rFonts w:cs="Arial"/>
          <w:b/>
          <w:bCs/>
          <w:highlight w:val="yellow"/>
        </w:rPr>
        <w:t>Technical</w:t>
      </w:r>
      <w:r w:rsidRPr="00197BFD">
        <w:rPr>
          <w:rFonts w:cs="Arial"/>
          <w:highlight w:val="yellow"/>
        </w:rPr>
        <w:t xml:space="preserve"> (in Microsoft Word, Microsoft Excel or PDF format ONLY).  Do not include embedded documents, hyperlinks or </w:t>
      </w:r>
      <w:r w:rsidRPr="00197BFD">
        <w:rPr>
          <w:rFonts w:cs="Arial"/>
          <w:highlight w:val="yellow"/>
        </w:rPr>
        <w:lastRenderedPageBreak/>
        <w:t xml:space="preserve">hyperlinks to videos.  The document should be named in the following manner: </w:t>
      </w:r>
      <w:r w:rsidRPr="00197BFD">
        <w:rPr>
          <w:rFonts w:cs="Arial"/>
          <w:b/>
          <w:highlight w:val="yellow"/>
        </w:rPr>
        <w:t>Technical – Name of offeror</w:t>
      </w:r>
      <w:r>
        <w:rPr>
          <w:rFonts w:cs="Arial"/>
          <w:b/>
          <w:highlight w:val="yellow"/>
        </w:rPr>
        <w:t xml:space="preserve"> RFP number</w:t>
      </w:r>
    </w:p>
    <w:p w14:paraId="39E93198" w14:textId="77777777" w:rsidR="002130B4" w:rsidRPr="00197BFD" w:rsidRDefault="002130B4" w:rsidP="002130B4">
      <w:pPr>
        <w:pStyle w:val="ListParagraph"/>
        <w:ind w:left="1080"/>
        <w:jc w:val="both"/>
        <w:rPr>
          <w:rFonts w:ascii="Arial" w:hAnsi="Arial" w:cs="Arial"/>
          <w:sz w:val="22"/>
          <w:szCs w:val="22"/>
          <w:highlight w:val="yellow"/>
        </w:rPr>
      </w:pPr>
    </w:p>
    <w:p w14:paraId="42207267" w14:textId="1D6E3386" w:rsidR="002130B4" w:rsidRPr="00197BFD" w:rsidRDefault="002130B4" w:rsidP="002130B4">
      <w:pPr>
        <w:ind w:left="2160" w:hanging="720"/>
        <w:jc w:val="both"/>
        <w:rPr>
          <w:rFonts w:cs="Arial"/>
          <w:sz w:val="22"/>
          <w:szCs w:val="22"/>
          <w:highlight w:val="yellow"/>
        </w:rPr>
      </w:pPr>
      <w:r w:rsidRPr="00197BFD">
        <w:rPr>
          <w:rFonts w:cs="Arial"/>
          <w:highlight w:val="yellow"/>
        </w:rPr>
        <w:t xml:space="preserve">b.         The </w:t>
      </w:r>
      <w:r w:rsidRPr="00197BFD">
        <w:rPr>
          <w:rFonts w:cs="Arial"/>
          <w:b/>
          <w:bCs/>
          <w:highlight w:val="yellow"/>
        </w:rPr>
        <w:t>Cost Proposal</w:t>
      </w:r>
      <w:r w:rsidRPr="00197BFD">
        <w:rPr>
          <w:rFonts w:cs="Arial"/>
          <w:highlight w:val="yellow"/>
        </w:rPr>
        <w:t xml:space="preserve"> </w:t>
      </w:r>
      <w:r w:rsidR="00B548F4">
        <w:rPr>
          <w:rFonts w:cs="Arial"/>
          <w:highlight w:val="yellow"/>
        </w:rPr>
        <w:t>should</w:t>
      </w:r>
      <w:r w:rsidRPr="00197BFD">
        <w:rPr>
          <w:rFonts w:cs="Arial"/>
          <w:highlight w:val="yellow"/>
        </w:rPr>
        <w:t xml:space="preserve"> be submitted on one (1) document marked </w:t>
      </w:r>
      <w:r w:rsidRPr="00197BFD">
        <w:rPr>
          <w:rFonts w:cs="Arial"/>
          <w:b/>
          <w:bCs/>
          <w:highlight w:val="yellow"/>
        </w:rPr>
        <w:t>Cos</w:t>
      </w:r>
      <w:r w:rsidRPr="00197BFD">
        <w:rPr>
          <w:rFonts w:cs="Arial"/>
          <w:highlight w:val="yellow"/>
        </w:rPr>
        <w:t xml:space="preserve">t (in Microsoft Word, Microsoft Excel or PDF format ONLY).  Do not include embedded documents, hyperlinks or hyperlinks to videos. The document should be named in the following manner: </w:t>
      </w:r>
      <w:r w:rsidRPr="00197BFD">
        <w:rPr>
          <w:rFonts w:cs="Arial"/>
          <w:b/>
          <w:highlight w:val="yellow"/>
        </w:rPr>
        <w:t>Cost – Name of offeror RFP number</w:t>
      </w:r>
    </w:p>
    <w:p w14:paraId="71D1BF9E" w14:textId="77777777" w:rsidR="002130B4" w:rsidRPr="00197BFD" w:rsidRDefault="002130B4" w:rsidP="002130B4">
      <w:pPr>
        <w:ind w:left="2160" w:hanging="720"/>
        <w:jc w:val="both"/>
        <w:rPr>
          <w:rFonts w:cs="Arial"/>
          <w:highlight w:val="yellow"/>
        </w:rPr>
      </w:pPr>
    </w:p>
    <w:p w14:paraId="16B10750" w14:textId="77777777" w:rsidR="002130B4" w:rsidRDefault="002130B4" w:rsidP="002130B4">
      <w:pPr>
        <w:ind w:left="2160" w:hanging="720"/>
        <w:jc w:val="both"/>
        <w:rPr>
          <w:rFonts w:cs="Arial"/>
        </w:rPr>
      </w:pPr>
      <w:r w:rsidRPr="00197BFD">
        <w:rPr>
          <w:rFonts w:cs="Arial"/>
          <w:highlight w:val="yellow"/>
        </w:rPr>
        <w:t xml:space="preserve">c.         Any </w:t>
      </w:r>
      <w:r w:rsidRPr="00197BFD">
        <w:rPr>
          <w:rFonts w:cs="Arial"/>
          <w:b/>
          <w:bCs/>
          <w:highlight w:val="yellow"/>
        </w:rPr>
        <w:t xml:space="preserve">Proprietary Information </w:t>
      </w:r>
      <w:r w:rsidRPr="00197BFD">
        <w:rPr>
          <w:rFonts w:cs="Arial"/>
          <w:highlight w:val="yellow"/>
        </w:rPr>
        <w:t xml:space="preserve">shall be submitted on one (1) document marked </w:t>
      </w:r>
      <w:r w:rsidRPr="00197BFD">
        <w:rPr>
          <w:rFonts w:cs="Arial"/>
          <w:b/>
          <w:bCs/>
          <w:highlight w:val="yellow"/>
        </w:rPr>
        <w:t>Proprietary</w:t>
      </w:r>
      <w:r w:rsidRPr="00197BFD">
        <w:rPr>
          <w:rFonts w:cs="Arial"/>
          <w:highlight w:val="yellow"/>
        </w:rPr>
        <w:t xml:space="preserve"> (in Microsoft Word, Microsoft Excel or PDF format ONLY).  Do not include embedded documents, hyperlinks or hyperlinks to videos. The document should be named in the following manner: </w:t>
      </w:r>
      <w:r w:rsidRPr="00197BFD">
        <w:rPr>
          <w:rFonts w:cs="Arial"/>
          <w:b/>
          <w:highlight w:val="yellow"/>
        </w:rPr>
        <w:t>Proprietary – Name of offeror</w:t>
      </w:r>
      <w:r w:rsidRPr="00197BFD">
        <w:rPr>
          <w:rFonts w:cs="Arial"/>
          <w:b/>
        </w:rPr>
        <w:t xml:space="preserve"> RFP number</w:t>
      </w:r>
    </w:p>
    <w:p w14:paraId="207245BB" w14:textId="77777777" w:rsidR="002130B4" w:rsidRDefault="002130B4" w:rsidP="002130B4">
      <w:pPr>
        <w:ind w:left="720"/>
        <w:jc w:val="both"/>
        <w:rPr>
          <w:rFonts w:cs="Arial"/>
          <w:sz w:val="22"/>
          <w:szCs w:val="22"/>
        </w:rPr>
      </w:pPr>
    </w:p>
    <w:p w14:paraId="5AE9DD37" w14:textId="77777777" w:rsidR="002130B4" w:rsidRDefault="002130B4" w:rsidP="002130B4">
      <w:pPr>
        <w:ind w:left="1440"/>
        <w:jc w:val="both"/>
        <w:rPr>
          <w:rFonts w:cs="Arial"/>
          <w:b/>
          <w:bCs/>
        </w:rPr>
      </w:pPr>
      <w:r>
        <w:rPr>
          <w:rFonts w:cs="Arial"/>
          <w:b/>
          <w:bCs/>
        </w:rPr>
        <w:t>Pricing shall only be provided in the Cost Proposal. DO NOT SUBMIT ANY PRICING INFORMATION IN THE TECHNICAL PROPOSAL.</w:t>
      </w:r>
    </w:p>
    <w:p w14:paraId="58D86F5B" w14:textId="77777777" w:rsidR="002130B4" w:rsidRDefault="002130B4" w:rsidP="002130B4">
      <w:pPr>
        <w:pStyle w:val="ListParagraph"/>
        <w:jc w:val="both"/>
        <w:rPr>
          <w:rFonts w:ascii="Arial" w:hAnsi="Arial" w:cs="Arial"/>
          <w:sz w:val="22"/>
          <w:szCs w:val="22"/>
        </w:rPr>
      </w:pPr>
    </w:p>
    <w:p w14:paraId="0234D0E0" w14:textId="77777777" w:rsidR="002130B4" w:rsidRPr="006E27DC" w:rsidRDefault="002130B4" w:rsidP="002130B4">
      <w:pPr>
        <w:pStyle w:val="ListParagraph"/>
        <w:ind w:left="1440"/>
        <w:jc w:val="both"/>
        <w:rPr>
          <w:rFonts w:ascii="Arial" w:hAnsi="Arial" w:cs="Arial"/>
          <w:sz w:val="24"/>
          <w:szCs w:val="24"/>
        </w:rPr>
      </w:pPr>
      <w:r w:rsidRPr="006E27DC">
        <w:rPr>
          <w:rFonts w:ascii="Arial" w:hAnsi="Arial" w:cs="Arial"/>
          <w:sz w:val="24"/>
          <w:szCs w:val="24"/>
        </w:rPr>
        <w:t>All submitted Technical and Cost Proposals shall remain valid for a minimum of six (6) months after the proposal due date.</w:t>
      </w:r>
    </w:p>
    <w:p w14:paraId="711324BB" w14:textId="77777777" w:rsidR="002130B4" w:rsidRPr="006A488B" w:rsidRDefault="002130B4" w:rsidP="006A488B">
      <w:pPr>
        <w:jc w:val="both"/>
        <w:rPr>
          <w:rFonts w:cs="Arial"/>
          <w:szCs w:val="24"/>
        </w:rPr>
      </w:pPr>
    </w:p>
    <w:p w14:paraId="0674FB92" w14:textId="77777777" w:rsidR="002130B4" w:rsidRDefault="002130B4" w:rsidP="002130B4">
      <w:pPr>
        <w:ind w:left="720"/>
        <w:jc w:val="both"/>
        <w:rPr>
          <w:rFonts w:cs="Arial"/>
          <w:b/>
          <w:szCs w:val="24"/>
        </w:rPr>
      </w:pPr>
    </w:p>
    <w:p w14:paraId="50E3B73A" w14:textId="77777777" w:rsidR="002130B4" w:rsidRDefault="002130B4" w:rsidP="00EF4E25">
      <w:pPr>
        <w:pStyle w:val="ListParagraph"/>
        <w:numPr>
          <w:ilvl w:val="0"/>
          <w:numId w:val="12"/>
        </w:numPr>
        <w:ind w:left="720"/>
        <w:jc w:val="both"/>
        <w:rPr>
          <w:rFonts w:ascii="Arial" w:hAnsi="Arial" w:cs="Arial"/>
          <w:b/>
          <w:sz w:val="24"/>
          <w:szCs w:val="24"/>
        </w:rPr>
      </w:pPr>
      <w:r>
        <w:rPr>
          <w:rFonts w:ascii="Arial" w:hAnsi="Arial" w:cs="Arial"/>
          <w:b/>
          <w:sz w:val="24"/>
          <w:szCs w:val="24"/>
        </w:rPr>
        <w:t>Technical Proposal Content</w:t>
      </w:r>
    </w:p>
    <w:p w14:paraId="4AF905D6" w14:textId="77777777" w:rsidR="002130B4" w:rsidRPr="00B72200" w:rsidRDefault="002130B4" w:rsidP="00EF4E25">
      <w:pPr>
        <w:pStyle w:val="ListParagraph"/>
        <w:numPr>
          <w:ilvl w:val="0"/>
          <w:numId w:val="13"/>
        </w:numPr>
        <w:ind w:left="1080"/>
        <w:jc w:val="both"/>
        <w:rPr>
          <w:rFonts w:ascii="Arial" w:hAnsi="Arial" w:cs="Arial"/>
          <w:sz w:val="24"/>
          <w:szCs w:val="24"/>
        </w:rPr>
      </w:pPr>
      <w:r w:rsidRPr="00B72200">
        <w:rPr>
          <w:rFonts w:ascii="Arial" w:hAnsi="Arial" w:cs="Arial"/>
          <w:b/>
          <w:sz w:val="24"/>
          <w:szCs w:val="24"/>
        </w:rPr>
        <w:t>Transmittal Letter</w:t>
      </w:r>
    </w:p>
    <w:p w14:paraId="4E61AD72" w14:textId="5219C423" w:rsidR="002130B4" w:rsidRPr="00B72200" w:rsidRDefault="002130B4" w:rsidP="002130B4">
      <w:pPr>
        <w:ind w:left="1080"/>
        <w:jc w:val="both"/>
        <w:rPr>
          <w:rFonts w:cs="Arial"/>
          <w:szCs w:val="24"/>
        </w:rPr>
      </w:pPr>
      <w:r w:rsidRPr="00B72200">
        <w:rPr>
          <w:rFonts w:cs="Arial"/>
          <w:szCs w:val="24"/>
        </w:rPr>
        <w:t xml:space="preserve">The transmittal letter </w:t>
      </w:r>
      <w:r w:rsidR="0075483B">
        <w:rPr>
          <w:rFonts w:cs="Arial"/>
          <w:szCs w:val="24"/>
        </w:rPr>
        <w:t>should</w:t>
      </w:r>
      <w:r w:rsidRPr="00B72200">
        <w:rPr>
          <w:rFonts w:cs="Arial"/>
          <w:szCs w:val="24"/>
        </w:rPr>
        <w:t xml:space="preserve"> be on the </w:t>
      </w:r>
      <w:r>
        <w:rPr>
          <w:rFonts w:cs="Arial"/>
          <w:szCs w:val="24"/>
        </w:rPr>
        <w:t>v</w:t>
      </w:r>
      <w:r w:rsidRPr="00B72200">
        <w:rPr>
          <w:rFonts w:cs="Arial"/>
          <w:szCs w:val="24"/>
        </w:rPr>
        <w:t xml:space="preserve">endor’s letterhead, and signed by an agent authorized to bind the </w:t>
      </w:r>
      <w:r>
        <w:rPr>
          <w:rFonts w:cs="Arial"/>
          <w:szCs w:val="24"/>
        </w:rPr>
        <w:t>v</w:t>
      </w:r>
      <w:r w:rsidRPr="00B72200">
        <w:rPr>
          <w:rFonts w:cs="Arial"/>
          <w:szCs w:val="24"/>
        </w:rPr>
        <w:t xml:space="preserve">endor.  The transmittal letter </w:t>
      </w:r>
      <w:r w:rsidR="0075483B">
        <w:rPr>
          <w:rFonts w:cs="Arial"/>
          <w:szCs w:val="24"/>
        </w:rPr>
        <w:t>should</w:t>
      </w:r>
      <w:r>
        <w:rPr>
          <w:rFonts w:cs="Arial"/>
          <w:szCs w:val="24"/>
        </w:rPr>
        <w:t xml:space="preserve"> </w:t>
      </w:r>
      <w:r w:rsidRPr="00B72200">
        <w:rPr>
          <w:rFonts w:cs="Arial"/>
          <w:szCs w:val="24"/>
        </w:rPr>
        <w:t>include the following:</w:t>
      </w:r>
    </w:p>
    <w:p w14:paraId="1447CBED" w14:textId="77777777" w:rsidR="002130B4" w:rsidRPr="00D51D1E" w:rsidRDefault="002130B4" w:rsidP="002130B4">
      <w:pPr>
        <w:ind w:left="720"/>
        <w:jc w:val="both"/>
        <w:rPr>
          <w:rFonts w:cs="Arial"/>
          <w:b/>
          <w:color w:val="FF0000"/>
          <w:szCs w:val="24"/>
          <w:highlight w:val="green"/>
        </w:rPr>
      </w:pPr>
      <w:r>
        <w:rPr>
          <w:rFonts w:cs="Arial"/>
          <w:szCs w:val="24"/>
        </w:rPr>
        <w:tab/>
      </w:r>
      <w:r>
        <w:rPr>
          <w:rFonts w:cs="Arial"/>
          <w:szCs w:val="24"/>
        </w:rPr>
        <w:tab/>
      </w:r>
    </w:p>
    <w:p w14:paraId="216710F3" w14:textId="77777777" w:rsidR="002130B4" w:rsidRPr="009936D6" w:rsidRDefault="002130B4" w:rsidP="00EF4E25">
      <w:pPr>
        <w:pStyle w:val="ListParagraph"/>
        <w:numPr>
          <w:ilvl w:val="0"/>
          <w:numId w:val="14"/>
        </w:numPr>
        <w:jc w:val="both"/>
        <w:rPr>
          <w:rFonts w:cs="Arial"/>
          <w:sz w:val="22"/>
          <w:szCs w:val="22"/>
        </w:rPr>
      </w:pPr>
      <w:r w:rsidRPr="00773095">
        <w:rPr>
          <w:rFonts w:ascii="Arial" w:hAnsi="Arial" w:cs="Arial"/>
          <w:sz w:val="24"/>
          <w:szCs w:val="24"/>
        </w:rPr>
        <w:t xml:space="preserve">A statement that </w:t>
      </w:r>
      <w:r w:rsidRPr="00773095">
        <w:rPr>
          <w:rFonts w:ascii="Arial" w:hAnsi="Arial" w:cs="Arial"/>
          <w:b/>
          <w:sz w:val="24"/>
          <w:szCs w:val="24"/>
        </w:rPr>
        <w:t>deviations</w:t>
      </w:r>
      <w:r w:rsidRPr="00773095">
        <w:rPr>
          <w:rFonts w:ascii="Arial" w:hAnsi="Arial" w:cs="Arial"/>
          <w:sz w:val="24"/>
          <w:szCs w:val="24"/>
        </w:rPr>
        <w:t xml:space="preserve"> are included, if applicable.  Proposed deviations must be outlined in the transmittal letter.  Any deviation from the provisions of the solicitation must be specifically identified by the vendor in its proposal, which if successful, shall become part of the contract.  Such deviations shall not be in conflict with the basic nature of this solicitation.  The Commonwealth reserves the right to reject any and/or all deviations in whole or in part</w:t>
      </w:r>
      <w:r w:rsidRPr="009936D6">
        <w:rPr>
          <w:rFonts w:cs="Arial"/>
          <w:sz w:val="22"/>
          <w:szCs w:val="22"/>
        </w:rPr>
        <w:t>.</w:t>
      </w:r>
    </w:p>
    <w:p w14:paraId="0A02098E" w14:textId="77777777" w:rsidR="002130B4" w:rsidRPr="00D51D1E" w:rsidRDefault="002130B4" w:rsidP="002130B4">
      <w:pPr>
        <w:pStyle w:val="ListParagraph"/>
        <w:ind w:left="2070"/>
        <w:jc w:val="both"/>
        <w:rPr>
          <w:rFonts w:ascii="Arial" w:hAnsi="Arial" w:cs="Arial"/>
          <w:i/>
          <w:sz w:val="22"/>
          <w:szCs w:val="22"/>
          <w:highlight w:val="yellow"/>
        </w:rPr>
      </w:pPr>
    </w:p>
    <w:p w14:paraId="0B3546CF" w14:textId="645DECEA" w:rsidR="002130B4" w:rsidRPr="0045393D" w:rsidRDefault="002130B4" w:rsidP="00EF4E25">
      <w:pPr>
        <w:pStyle w:val="ListParagraph"/>
        <w:numPr>
          <w:ilvl w:val="0"/>
          <w:numId w:val="14"/>
        </w:numPr>
        <w:ind w:left="2070"/>
        <w:jc w:val="both"/>
        <w:rPr>
          <w:rFonts w:ascii="Arial" w:hAnsi="Arial" w:cs="Arial"/>
          <w:sz w:val="24"/>
          <w:szCs w:val="24"/>
        </w:rPr>
      </w:pPr>
      <w:r w:rsidRPr="0045393D">
        <w:rPr>
          <w:rFonts w:ascii="Arial" w:hAnsi="Arial" w:cs="Arial"/>
          <w:sz w:val="24"/>
          <w:szCs w:val="24"/>
        </w:rPr>
        <w:t xml:space="preserve">A statement that, if awarded a contract as a result of this </w:t>
      </w:r>
      <w:r>
        <w:rPr>
          <w:rFonts w:ascii="Arial" w:hAnsi="Arial" w:cs="Arial"/>
          <w:sz w:val="24"/>
          <w:szCs w:val="24"/>
        </w:rPr>
        <w:t>s</w:t>
      </w:r>
      <w:r w:rsidRPr="0045393D">
        <w:rPr>
          <w:rFonts w:ascii="Arial" w:hAnsi="Arial" w:cs="Arial"/>
          <w:sz w:val="24"/>
          <w:szCs w:val="24"/>
        </w:rPr>
        <w:t xml:space="preserve">olicitation, the </w:t>
      </w:r>
      <w:r>
        <w:rPr>
          <w:rFonts w:ascii="Arial" w:hAnsi="Arial" w:cs="Arial"/>
          <w:sz w:val="24"/>
          <w:szCs w:val="24"/>
        </w:rPr>
        <w:t>v</w:t>
      </w:r>
      <w:r w:rsidRPr="0045393D">
        <w:rPr>
          <w:rFonts w:ascii="Arial" w:hAnsi="Arial" w:cs="Arial"/>
          <w:sz w:val="24"/>
          <w:szCs w:val="24"/>
        </w:rPr>
        <w:t xml:space="preserve">endor shall comply in full with all requirements of the </w:t>
      </w:r>
      <w:r w:rsidRPr="0045393D">
        <w:rPr>
          <w:rFonts w:ascii="Arial" w:hAnsi="Arial" w:cs="Arial"/>
          <w:b/>
          <w:sz w:val="24"/>
          <w:szCs w:val="24"/>
        </w:rPr>
        <w:t>Kentucky Civil Rights Act</w:t>
      </w:r>
      <w:r w:rsidRPr="0045393D">
        <w:rPr>
          <w:rFonts w:ascii="Arial" w:hAnsi="Arial" w:cs="Arial"/>
          <w:sz w:val="24"/>
          <w:szCs w:val="24"/>
        </w:rPr>
        <w:t>, and shall submit all data required by KRS 45.560 to 45.640;</w:t>
      </w:r>
    </w:p>
    <w:p w14:paraId="15EA2BD9" w14:textId="0256CC3D" w:rsidR="002130B4" w:rsidRPr="0045393D" w:rsidRDefault="002130B4" w:rsidP="00EF4E25">
      <w:pPr>
        <w:pStyle w:val="ListParagraph"/>
        <w:numPr>
          <w:ilvl w:val="0"/>
          <w:numId w:val="14"/>
        </w:numPr>
        <w:ind w:left="2070"/>
        <w:jc w:val="both"/>
        <w:rPr>
          <w:rFonts w:ascii="Arial" w:hAnsi="Arial" w:cs="Arial"/>
          <w:sz w:val="24"/>
          <w:szCs w:val="24"/>
        </w:rPr>
      </w:pPr>
      <w:r w:rsidRPr="0045393D">
        <w:rPr>
          <w:rFonts w:ascii="Arial" w:hAnsi="Arial" w:cs="Arial"/>
          <w:sz w:val="24"/>
          <w:szCs w:val="24"/>
        </w:rPr>
        <w:t>A statement pursuant to KRS 11A.040 that the</w:t>
      </w:r>
      <w:r>
        <w:rPr>
          <w:rFonts w:ascii="Arial" w:hAnsi="Arial" w:cs="Arial"/>
          <w:sz w:val="24"/>
          <w:szCs w:val="24"/>
        </w:rPr>
        <w:t xml:space="preserve"> v</w:t>
      </w:r>
      <w:r w:rsidRPr="0045393D">
        <w:rPr>
          <w:rFonts w:ascii="Arial" w:hAnsi="Arial" w:cs="Arial"/>
          <w:sz w:val="24"/>
          <w:szCs w:val="24"/>
        </w:rPr>
        <w:t xml:space="preserve">endor has not knowingly violated any provisions of the </w:t>
      </w:r>
      <w:r w:rsidRPr="0045393D">
        <w:rPr>
          <w:rFonts w:ascii="Arial" w:hAnsi="Arial" w:cs="Arial"/>
          <w:b/>
          <w:sz w:val="24"/>
          <w:szCs w:val="24"/>
        </w:rPr>
        <w:t>Executive Branch Code of Ethics</w:t>
      </w:r>
      <w:r w:rsidRPr="0045393D">
        <w:rPr>
          <w:rFonts w:ascii="Arial" w:hAnsi="Arial" w:cs="Arial"/>
          <w:sz w:val="24"/>
          <w:szCs w:val="24"/>
        </w:rPr>
        <w:t>;</w:t>
      </w:r>
    </w:p>
    <w:p w14:paraId="53A0E398" w14:textId="56E603F8" w:rsidR="002130B4" w:rsidRPr="0045393D" w:rsidRDefault="002130B4" w:rsidP="00EF4E25">
      <w:pPr>
        <w:pStyle w:val="ListParagraph"/>
        <w:numPr>
          <w:ilvl w:val="0"/>
          <w:numId w:val="14"/>
        </w:numPr>
        <w:ind w:left="2070"/>
        <w:jc w:val="both"/>
        <w:rPr>
          <w:rFonts w:ascii="Arial" w:hAnsi="Arial" w:cs="Arial"/>
          <w:sz w:val="24"/>
          <w:szCs w:val="24"/>
        </w:rPr>
      </w:pPr>
      <w:r w:rsidRPr="0045393D">
        <w:rPr>
          <w:rFonts w:ascii="Arial" w:hAnsi="Arial" w:cs="Arial"/>
          <w:sz w:val="24"/>
          <w:szCs w:val="24"/>
        </w:rPr>
        <w:t xml:space="preserve">A statement of that the </w:t>
      </w:r>
      <w:r>
        <w:rPr>
          <w:rFonts w:ascii="Arial" w:hAnsi="Arial" w:cs="Arial"/>
          <w:sz w:val="24"/>
          <w:szCs w:val="24"/>
        </w:rPr>
        <w:t>v</w:t>
      </w:r>
      <w:r w:rsidRPr="0045393D">
        <w:rPr>
          <w:rFonts w:ascii="Arial" w:hAnsi="Arial" w:cs="Arial"/>
          <w:sz w:val="24"/>
          <w:szCs w:val="24"/>
        </w:rPr>
        <w:t xml:space="preserve">endor is in compliance with Prohibitions of Certain </w:t>
      </w:r>
      <w:r w:rsidRPr="0045393D">
        <w:rPr>
          <w:rFonts w:ascii="Arial" w:hAnsi="Arial" w:cs="Arial"/>
          <w:b/>
          <w:sz w:val="24"/>
          <w:szCs w:val="24"/>
        </w:rPr>
        <w:t>Conflicts of Interest</w:t>
      </w:r>
      <w:r w:rsidRPr="0045393D">
        <w:rPr>
          <w:rFonts w:ascii="Arial" w:hAnsi="Arial" w:cs="Arial"/>
          <w:sz w:val="24"/>
          <w:szCs w:val="24"/>
        </w:rPr>
        <w:t>;</w:t>
      </w:r>
    </w:p>
    <w:p w14:paraId="5E482E29" w14:textId="513329B2" w:rsidR="002130B4" w:rsidRPr="0045393D" w:rsidRDefault="002130B4" w:rsidP="00EF4E25">
      <w:pPr>
        <w:pStyle w:val="ListParagraph"/>
        <w:numPr>
          <w:ilvl w:val="0"/>
          <w:numId w:val="14"/>
        </w:numPr>
        <w:ind w:left="2070"/>
        <w:jc w:val="both"/>
        <w:rPr>
          <w:rFonts w:ascii="Arial" w:hAnsi="Arial" w:cs="Arial"/>
          <w:sz w:val="24"/>
          <w:szCs w:val="24"/>
        </w:rPr>
      </w:pPr>
      <w:r w:rsidRPr="0045393D">
        <w:rPr>
          <w:rFonts w:ascii="Arial" w:hAnsi="Arial" w:cs="Arial"/>
          <w:sz w:val="24"/>
          <w:szCs w:val="24"/>
        </w:rPr>
        <w:lastRenderedPageBreak/>
        <w:t xml:space="preserve">A statement of certification in accordance with Federal Acquisition Regulation 52.209-5, Certification Regarding </w:t>
      </w:r>
      <w:r w:rsidRPr="0045393D">
        <w:rPr>
          <w:rFonts w:ascii="Arial" w:hAnsi="Arial" w:cs="Arial"/>
          <w:b/>
          <w:sz w:val="24"/>
          <w:szCs w:val="24"/>
        </w:rPr>
        <w:t>Debarment, Suspension, and Proposed Debarment</w:t>
      </w:r>
      <w:r w:rsidRPr="0045393D">
        <w:rPr>
          <w:rFonts w:ascii="Arial" w:hAnsi="Arial" w:cs="Arial"/>
          <w:sz w:val="24"/>
          <w:szCs w:val="24"/>
        </w:rPr>
        <w:t xml:space="preserve"> that to the best of its knowledge and belief, the </w:t>
      </w:r>
      <w:r>
        <w:rPr>
          <w:rFonts w:ascii="Arial" w:hAnsi="Arial" w:cs="Arial"/>
          <w:sz w:val="24"/>
          <w:szCs w:val="24"/>
        </w:rPr>
        <w:t>v</w:t>
      </w:r>
      <w:r w:rsidRPr="0045393D">
        <w:rPr>
          <w:rFonts w:ascii="Arial" w:hAnsi="Arial" w:cs="Arial"/>
          <w:sz w:val="24"/>
          <w:szCs w:val="24"/>
        </w:rPr>
        <w:t xml:space="preserve">endor and/or its </w:t>
      </w:r>
      <w:r>
        <w:rPr>
          <w:rFonts w:ascii="Arial" w:hAnsi="Arial" w:cs="Arial"/>
          <w:sz w:val="24"/>
          <w:szCs w:val="24"/>
        </w:rPr>
        <w:t>p</w:t>
      </w:r>
      <w:r w:rsidRPr="0045393D">
        <w:rPr>
          <w:rFonts w:ascii="Arial" w:hAnsi="Arial" w:cs="Arial"/>
          <w:sz w:val="24"/>
          <w:szCs w:val="24"/>
        </w:rPr>
        <w:t>rincipals is (are) not presently debarred, suspended, proposed for debarment, or declared ineligible for the award of contracts b</w:t>
      </w:r>
      <w:r>
        <w:rPr>
          <w:rFonts w:ascii="Arial" w:hAnsi="Arial" w:cs="Arial"/>
          <w:sz w:val="24"/>
          <w:szCs w:val="24"/>
        </w:rPr>
        <w:t>y any State or Federal agency.</w:t>
      </w:r>
    </w:p>
    <w:p w14:paraId="121FC2F9" w14:textId="77777777" w:rsidR="002130B4" w:rsidRDefault="002130B4" w:rsidP="00EF4E25">
      <w:pPr>
        <w:pStyle w:val="ListParagraph"/>
        <w:numPr>
          <w:ilvl w:val="0"/>
          <w:numId w:val="14"/>
        </w:numPr>
        <w:ind w:left="2070"/>
        <w:jc w:val="both"/>
        <w:rPr>
          <w:rFonts w:ascii="Arial" w:hAnsi="Arial" w:cs="Arial"/>
          <w:sz w:val="24"/>
          <w:szCs w:val="24"/>
        </w:rPr>
      </w:pPr>
      <w:r w:rsidRPr="00615068">
        <w:rPr>
          <w:rFonts w:ascii="Arial" w:hAnsi="Arial" w:cs="Arial"/>
          <w:sz w:val="24"/>
          <w:szCs w:val="24"/>
        </w:rPr>
        <w:t xml:space="preserve">The name, address, telephone number, and email address of the </w:t>
      </w:r>
      <w:r w:rsidRPr="00615068">
        <w:rPr>
          <w:rFonts w:ascii="Arial" w:hAnsi="Arial" w:cs="Arial"/>
          <w:b/>
          <w:sz w:val="24"/>
          <w:szCs w:val="24"/>
        </w:rPr>
        <w:t xml:space="preserve">contact person </w:t>
      </w:r>
      <w:r w:rsidRPr="00615068">
        <w:rPr>
          <w:rFonts w:ascii="Arial" w:hAnsi="Arial" w:cs="Arial"/>
          <w:sz w:val="24"/>
          <w:szCs w:val="24"/>
        </w:rPr>
        <w:t>for this RFP.  The address shall be one in which the major overnight delivery services will deliver</w:t>
      </w:r>
      <w:r>
        <w:rPr>
          <w:rFonts w:ascii="Arial" w:hAnsi="Arial" w:cs="Arial"/>
          <w:sz w:val="24"/>
          <w:szCs w:val="24"/>
        </w:rPr>
        <w:t>.</w:t>
      </w:r>
    </w:p>
    <w:p w14:paraId="67878965" w14:textId="77777777" w:rsidR="002130B4" w:rsidRDefault="002130B4" w:rsidP="00EF4E25">
      <w:pPr>
        <w:pStyle w:val="ListParagraph"/>
        <w:numPr>
          <w:ilvl w:val="0"/>
          <w:numId w:val="14"/>
        </w:numPr>
        <w:ind w:left="2070"/>
        <w:jc w:val="both"/>
        <w:rPr>
          <w:rFonts w:ascii="Arial" w:hAnsi="Arial" w:cs="Arial"/>
          <w:sz w:val="24"/>
          <w:szCs w:val="24"/>
        </w:rPr>
      </w:pPr>
      <w:r w:rsidRPr="00615068">
        <w:rPr>
          <w:rFonts w:ascii="Arial" w:hAnsi="Arial" w:cs="Arial"/>
          <w:sz w:val="24"/>
          <w:szCs w:val="24"/>
        </w:rPr>
        <w:t xml:space="preserve">The name, address, telephone number, and email address of the </w:t>
      </w:r>
      <w:r w:rsidRPr="00615068">
        <w:rPr>
          <w:rFonts w:ascii="Arial" w:hAnsi="Arial" w:cs="Arial"/>
          <w:b/>
          <w:sz w:val="24"/>
          <w:szCs w:val="24"/>
        </w:rPr>
        <w:t>contact person</w:t>
      </w:r>
      <w:r w:rsidRPr="00615068">
        <w:rPr>
          <w:rFonts w:ascii="Arial" w:hAnsi="Arial" w:cs="Arial"/>
          <w:sz w:val="24"/>
          <w:szCs w:val="24"/>
        </w:rPr>
        <w:t xml:space="preserve"> to serve as a point of cont</w:t>
      </w:r>
      <w:r>
        <w:rPr>
          <w:rFonts w:ascii="Arial" w:hAnsi="Arial" w:cs="Arial"/>
          <w:sz w:val="24"/>
          <w:szCs w:val="24"/>
        </w:rPr>
        <w:t>act for day-to-day operations.</w:t>
      </w:r>
    </w:p>
    <w:p w14:paraId="55AED7B5" w14:textId="77777777" w:rsidR="002130B4" w:rsidRDefault="002130B4" w:rsidP="00EF4E25">
      <w:pPr>
        <w:pStyle w:val="ListParagraph"/>
        <w:numPr>
          <w:ilvl w:val="0"/>
          <w:numId w:val="14"/>
        </w:numPr>
        <w:ind w:left="2070"/>
        <w:jc w:val="both"/>
        <w:rPr>
          <w:rFonts w:ascii="Arial" w:hAnsi="Arial" w:cs="Arial"/>
          <w:sz w:val="24"/>
          <w:szCs w:val="24"/>
        </w:rPr>
      </w:pPr>
      <w:r w:rsidRPr="0045393D">
        <w:rPr>
          <w:rFonts w:ascii="Arial" w:hAnsi="Arial" w:cs="Arial"/>
          <w:b/>
          <w:sz w:val="24"/>
          <w:szCs w:val="24"/>
        </w:rPr>
        <w:t>Subcontractor</w:t>
      </w:r>
      <w:r w:rsidRPr="0045393D">
        <w:rPr>
          <w:rFonts w:ascii="Arial" w:hAnsi="Arial" w:cs="Arial"/>
          <w:sz w:val="24"/>
          <w:szCs w:val="24"/>
        </w:rPr>
        <w:t xml:space="preserve"> information to include name of company, address, telephone number and contact name, if applicable</w:t>
      </w:r>
      <w:r>
        <w:rPr>
          <w:rFonts w:ascii="Arial" w:hAnsi="Arial" w:cs="Arial"/>
          <w:sz w:val="24"/>
          <w:szCs w:val="24"/>
        </w:rPr>
        <w:t>.</w:t>
      </w:r>
    </w:p>
    <w:p w14:paraId="7C168C76" w14:textId="77777777" w:rsidR="00B767D0" w:rsidRPr="005D73BF" w:rsidRDefault="002130B4" w:rsidP="00EF4E25">
      <w:pPr>
        <w:pStyle w:val="ListParagraph"/>
        <w:numPr>
          <w:ilvl w:val="0"/>
          <w:numId w:val="14"/>
        </w:numPr>
        <w:ind w:left="2070"/>
        <w:jc w:val="both"/>
        <w:rPr>
          <w:rFonts w:ascii="Arial" w:hAnsi="Arial" w:cs="Arial"/>
          <w:sz w:val="24"/>
          <w:szCs w:val="24"/>
        </w:rPr>
      </w:pPr>
      <w:r>
        <w:rPr>
          <w:rFonts w:ascii="Arial" w:hAnsi="Arial" w:cs="Arial"/>
          <w:b/>
          <w:sz w:val="24"/>
          <w:szCs w:val="24"/>
        </w:rPr>
        <w:t>Federal Tax ID</w:t>
      </w:r>
    </w:p>
    <w:p w14:paraId="2F9629CD" w14:textId="0FC9FAD1" w:rsidR="002130B4" w:rsidRDefault="00B767D0" w:rsidP="00EF4E25">
      <w:pPr>
        <w:pStyle w:val="ListParagraph"/>
        <w:numPr>
          <w:ilvl w:val="0"/>
          <w:numId w:val="14"/>
        </w:numPr>
        <w:ind w:left="2070"/>
        <w:jc w:val="both"/>
        <w:rPr>
          <w:rFonts w:ascii="Arial" w:hAnsi="Arial" w:cs="Arial"/>
          <w:bCs/>
          <w:sz w:val="24"/>
          <w:szCs w:val="24"/>
        </w:rPr>
      </w:pPr>
      <w:r w:rsidRPr="005D73BF">
        <w:rPr>
          <w:rFonts w:ascii="Arial" w:hAnsi="Arial" w:cs="Arial"/>
          <w:bCs/>
          <w:sz w:val="24"/>
          <w:szCs w:val="24"/>
        </w:rPr>
        <w:t>A statement that the vendor agrees to comply with items included in the Mandatory Checklist, if applicable.</w:t>
      </w:r>
      <w:r w:rsidR="002130B4" w:rsidRPr="005D73BF">
        <w:rPr>
          <w:rFonts w:ascii="Arial" w:hAnsi="Arial" w:cs="Arial"/>
          <w:bCs/>
          <w:sz w:val="24"/>
          <w:szCs w:val="24"/>
        </w:rPr>
        <w:t xml:space="preserve"> </w:t>
      </w:r>
    </w:p>
    <w:p w14:paraId="2ECE584B" w14:textId="77777777" w:rsidR="002130B4" w:rsidRDefault="002130B4" w:rsidP="002130B4">
      <w:pPr>
        <w:pStyle w:val="ListParagraph"/>
        <w:jc w:val="both"/>
        <w:rPr>
          <w:rFonts w:ascii="Arial" w:hAnsi="Arial" w:cs="Arial"/>
          <w:b/>
          <w:sz w:val="24"/>
          <w:szCs w:val="24"/>
        </w:rPr>
      </w:pPr>
    </w:p>
    <w:p w14:paraId="3D1DFF47" w14:textId="77777777" w:rsidR="002130B4" w:rsidRPr="0045393D" w:rsidRDefault="002130B4" w:rsidP="00EF4E25">
      <w:pPr>
        <w:pStyle w:val="ListParagraph"/>
        <w:numPr>
          <w:ilvl w:val="0"/>
          <w:numId w:val="13"/>
        </w:numPr>
        <w:jc w:val="both"/>
        <w:rPr>
          <w:rFonts w:ascii="Arial" w:hAnsi="Arial" w:cs="Arial"/>
          <w:sz w:val="24"/>
          <w:szCs w:val="24"/>
        </w:rPr>
      </w:pPr>
      <w:r w:rsidRPr="0045393D">
        <w:rPr>
          <w:rFonts w:ascii="Arial" w:hAnsi="Arial" w:cs="Arial"/>
          <w:b/>
          <w:sz w:val="24"/>
          <w:szCs w:val="24"/>
        </w:rPr>
        <w:t>Disclosure of Violation of Statutes</w:t>
      </w:r>
    </w:p>
    <w:p w14:paraId="42D70BF4" w14:textId="77777777" w:rsidR="002130B4" w:rsidRDefault="002130B4" w:rsidP="002130B4">
      <w:pPr>
        <w:ind w:left="1440"/>
        <w:jc w:val="both"/>
        <w:rPr>
          <w:rFonts w:cs="Arial"/>
          <w:szCs w:val="24"/>
        </w:rPr>
      </w:pPr>
      <w:r w:rsidRPr="0045393D">
        <w:rPr>
          <w:rFonts w:cs="Arial"/>
          <w:szCs w:val="24"/>
        </w:rPr>
        <w:t xml:space="preserve">Pursuant to KRS 45A.485, contractors are required to reveal final determinations of violation of certain statutes incurred within the last five (5) years and be in continuous compliance with those statutes during the contract.  Where applicable, the </w:t>
      </w:r>
      <w:r>
        <w:rPr>
          <w:rFonts w:cs="Arial"/>
          <w:szCs w:val="24"/>
        </w:rPr>
        <w:t>v</w:t>
      </w:r>
      <w:r w:rsidRPr="0045393D">
        <w:rPr>
          <w:rFonts w:cs="Arial"/>
          <w:szCs w:val="24"/>
        </w:rPr>
        <w:t>endor is required to complete and submit Report of Prior Violations of Tax and Employment Laws</w:t>
      </w:r>
      <w:r>
        <w:rPr>
          <w:rFonts w:cs="Arial"/>
          <w:szCs w:val="24"/>
        </w:rPr>
        <w:t>.</w:t>
      </w:r>
    </w:p>
    <w:p w14:paraId="4EF25C37" w14:textId="77777777" w:rsidR="002130B4" w:rsidRPr="0045393D" w:rsidRDefault="002130B4" w:rsidP="002130B4">
      <w:pPr>
        <w:ind w:left="720"/>
        <w:jc w:val="both"/>
        <w:rPr>
          <w:rFonts w:cs="Arial"/>
          <w:b/>
          <w:szCs w:val="24"/>
        </w:rPr>
      </w:pPr>
    </w:p>
    <w:p w14:paraId="42C89C3F" w14:textId="77777777" w:rsidR="002130B4" w:rsidRPr="0045393D" w:rsidRDefault="002130B4" w:rsidP="00EF4E25">
      <w:pPr>
        <w:pStyle w:val="ListParagraph"/>
        <w:numPr>
          <w:ilvl w:val="0"/>
          <w:numId w:val="13"/>
        </w:numPr>
        <w:jc w:val="both"/>
        <w:rPr>
          <w:rFonts w:ascii="Arial" w:hAnsi="Arial" w:cs="Arial"/>
          <w:sz w:val="24"/>
          <w:szCs w:val="24"/>
        </w:rPr>
      </w:pPr>
      <w:r w:rsidRPr="0045393D">
        <w:rPr>
          <w:rFonts w:ascii="Arial" w:eastAsia="Calibri" w:hAnsi="Arial" w:cs="Arial"/>
          <w:b/>
          <w:bCs/>
          <w:sz w:val="24"/>
          <w:szCs w:val="24"/>
        </w:rPr>
        <w:t>Kentucky Tax Registration Application</w:t>
      </w:r>
    </w:p>
    <w:p w14:paraId="2FEEEF1D" w14:textId="7F0F64FB" w:rsidR="002130B4" w:rsidRDefault="002130B4" w:rsidP="002130B4">
      <w:pPr>
        <w:ind w:left="1440"/>
        <w:jc w:val="both"/>
        <w:rPr>
          <w:rFonts w:cs="Arial"/>
          <w:color w:val="000000"/>
          <w:szCs w:val="24"/>
        </w:rPr>
      </w:pPr>
      <w:r w:rsidRPr="0045393D">
        <w:rPr>
          <w:rFonts w:cs="Arial"/>
          <w:szCs w:val="24"/>
        </w:rPr>
        <w:t xml:space="preserve">Revenue Form 10A100, </w:t>
      </w:r>
      <w:r w:rsidRPr="0045393D">
        <w:rPr>
          <w:rFonts w:eastAsia="Calibri" w:cs="Arial"/>
          <w:bCs/>
          <w:szCs w:val="24"/>
        </w:rPr>
        <w:t>Kentucky Tax Registration Application</w:t>
      </w:r>
      <w:r w:rsidRPr="0045393D">
        <w:rPr>
          <w:rFonts w:eastAsia="Calibri" w:cs="Arial"/>
          <w:b/>
          <w:bCs/>
          <w:szCs w:val="24"/>
        </w:rPr>
        <w:t xml:space="preserve"> </w:t>
      </w:r>
      <w:r w:rsidRPr="0045393D">
        <w:rPr>
          <w:rFonts w:cs="Arial"/>
          <w:szCs w:val="24"/>
        </w:rPr>
        <w:t>effective July 2008, is a form to be completed by any person or entity</w:t>
      </w:r>
      <w:r w:rsidRPr="0045393D">
        <w:rPr>
          <w:rFonts w:cs="Arial"/>
          <w:color w:val="000000"/>
          <w:szCs w:val="24"/>
        </w:rPr>
        <w:t xml:space="preserve"> wishing to contract with the Commonwealth to provide goods or services subject to sales and use tax pursuant t</w:t>
      </w:r>
      <w:r>
        <w:rPr>
          <w:rFonts w:cs="Arial"/>
          <w:color w:val="000000"/>
          <w:szCs w:val="24"/>
        </w:rPr>
        <w:t xml:space="preserve">o KRS 139.200. </w:t>
      </w:r>
      <w:r w:rsidRPr="0045393D">
        <w:rPr>
          <w:rFonts w:cs="Arial"/>
          <w:color w:val="000000"/>
          <w:szCs w:val="24"/>
        </w:rPr>
        <w:t xml:space="preserve"> </w:t>
      </w:r>
    </w:p>
    <w:p w14:paraId="0EC169FF" w14:textId="2BCBEE14" w:rsidR="002130B4" w:rsidRPr="00E12C6F" w:rsidRDefault="007F75E3" w:rsidP="009D102E">
      <w:pPr>
        <w:ind w:left="1440"/>
        <w:jc w:val="both"/>
        <w:rPr>
          <w:rFonts w:cs="Arial"/>
          <w:color w:val="000000"/>
          <w:szCs w:val="24"/>
        </w:rPr>
      </w:pPr>
      <w:hyperlink r:id="rId15" w:history="1">
        <w:r w:rsidRPr="007F75E3">
          <w:rPr>
            <w:rStyle w:val="Hyperlink"/>
          </w:rPr>
          <w:t>https://revenue.ky.gov/Forms/10A100(P)(4-25)_FINAL_locked%20Fill-in.pdf</w:t>
        </w:r>
      </w:hyperlink>
      <w:r w:rsidR="002130B4">
        <w:rPr>
          <w:rFonts w:cs="Arial"/>
          <w:color w:val="000000"/>
          <w:szCs w:val="24"/>
        </w:rPr>
        <w:tab/>
      </w:r>
    </w:p>
    <w:p w14:paraId="3A602407" w14:textId="77777777" w:rsidR="009D102E" w:rsidRDefault="009D102E" w:rsidP="002130B4">
      <w:pPr>
        <w:ind w:left="1440"/>
        <w:jc w:val="both"/>
        <w:rPr>
          <w:rFonts w:cs="Arial"/>
          <w:color w:val="000000"/>
          <w:szCs w:val="24"/>
        </w:rPr>
      </w:pPr>
    </w:p>
    <w:p w14:paraId="2D0C19FB" w14:textId="0CA1E879" w:rsidR="002130B4" w:rsidRPr="0045393D" w:rsidRDefault="002130B4" w:rsidP="002130B4">
      <w:pPr>
        <w:ind w:left="1440"/>
        <w:jc w:val="both"/>
        <w:rPr>
          <w:rFonts w:cs="Arial"/>
          <w:color w:val="000000"/>
          <w:szCs w:val="24"/>
        </w:rPr>
      </w:pPr>
      <w:r w:rsidRPr="0045393D">
        <w:rPr>
          <w:rFonts w:cs="Arial"/>
          <w:color w:val="000000"/>
          <w:szCs w:val="24"/>
        </w:rPr>
        <w:t>In accordance with administrative regulation 200 KAR 5:390, this form has to be completed and submitted, bef</w:t>
      </w:r>
      <w:r>
        <w:rPr>
          <w:rFonts w:cs="Arial"/>
          <w:color w:val="000000"/>
          <w:szCs w:val="24"/>
        </w:rPr>
        <w:t xml:space="preserve">ore a contract can be awarded. </w:t>
      </w:r>
      <w:r w:rsidRPr="0045393D">
        <w:rPr>
          <w:rFonts w:cs="Arial"/>
          <w:color w:val="000000"/>
          <w:szCs w:val="24"/>
        </w:rPr>
        <w:t>Section 2 of the regulation also notes: “Failure to submit the required documentation or to remain registered and in compliance with the sales and use tax filing and remittance requirements of KRS 139.540 and KRS 139.550 throughout the duration of the contract shall constitute a material breach of the contract and the contract may be terminated.”</w:t>
      </w:r>
    </w:p>
    <w:p w14:paraId="444D6A74" w14:textId="77777777" w:rsidR="002130B4" w:rsidRDefault="002130B4" w:rsidP="002130B4">
      <w:pPr>
        <w:ind w:left="720"/>
        <w:jc w:val="both"/>
        <w:rPr>
          <w:rFonts w:cs="Arial"/>
          <w:szCs w:val="24"/>
        </w:rPr>
      </w:pPr>
    </w:p>
    <w:p w14:paraId="68F9CDCA" w14:textId="77777777" w:rsidR="002130B4" w:rsidRPr="00833A45" w:rsidRDefault="002130B4" w:rsidP="00EF4E25">
      <w:pPr>
        <w:pStyle w:val="ListParagraph"/>
        <w:numPr>
          <w:ilvl w:val="0"/>
          <w:numId w:val="13"/>
        </w:numPr>
        <w:jc w:val="both"/>
        <w:rPr>
          <w:rFonts w:ascii="Arial" w:hAnsi="Arial" w:cs="Arial"/>
          <w:sz w:val="24"/>
          <w:szCs w:val="24"/>
        </w:rPr>
      </w:pPr>
      <w:r w:rsidRPr="0045393D">
        <w:rPr>
          <w:rFonts w:ascii="Arial" w:hAnsi="Arial" w:cs="Arial"/>
          <w:b/>
          <w:bCs/>
          <w:sz w:val="24"/>
          <w:szCs w:val="24"/>
        </w:rPr>
        <w:t>Registration with the Secretary of State by a Foreign Entity</w:t>
      </w:r>
    </w:p>
    <w:p w14:paraId="52589C91" w14:textId="77777777" w:rsidR="002130B4" w:rsidRPr="00833A45" w:rsidRDefault="002130B4" w:rsidP="002130B4">
      <w:pPr>
        <w:pStyle w:val="ListParagraph"/>
        <w:ind w:left="1440"/>
        <w:jc w:val="both"/>
        <w:rPr>
          <w:rStyle w:val="Hyperlink"/>
          <w:rFonts w:ascii="Arial" w:hAnsi="Arial" w:cs="Arial"/>
          <w:sz w:val="24"/>
          <w:szCs w:val="24"/>
        </w:rPr>
      </w:pPr>
      <w:r w:rsidRPr="00833A45">
        <w:rPr>
          <w:rFonts w:ascii="Arial" w:hAnsi="Arial" w:cs="Arial"/>
          <w:sz w:val="24"/>
          <w:szCs w:val="24"/>
        </w:rPr>
        <w:t>Pursuant to KRS 45A.480(1)(b), an agency, department, office, or political subdivision of the Commonwealth of Kentucky shall not award a state contract to a person that is a foreign entity required by KRS 14A.9-010:</w:t>
      </w:r>
      <w:r w:rsidRPr="00833A45">
        <w:rPr>
          <w:rStyle w:val="Hyperlink"/>
          <w:rFonts w:ascii="Arial" w:hAnsi="Arial" w:cs="Arial"/>
          <w:sz w:val="24"/>
          <w:szCs w:val="24"/>
        </w:rPr>
        <w:t xml:space="preserve"> </w:t>
      </w:r>
    </w:p>
    <w:p w14:paraId="2C7B4CE1" w14:textId="77777777" w:rsidR="002130B4" w:rsidRDefault="002130B4" w:rsidP="002130B4">
      <w:pPr>
        <w:pStyle w:val="ListParagraph"/>
        <w:ind w:left="1440"/>
        <w:jc w:val="both"/>
        <w:rPr>
          <w:rFonts w:ascii="Arial" w:hAnsi="Arial" w:cs="Arial"/>
          <w:sz w:val="24"/>
          <w:szCs w:val="24"/>
        </w:rPr>
      </w:pPr>
      <w:r w:rsidRPr="00833A45">
        <w:rPr>
          <w:rFonts w:ascii="Arial" w:hAnsi="Arial" w:cs="Arial"/>
          <w:sz w:val="24"/>
          <w:szCs w:val="24"/>
        </w:rPr>
        <w:lastRenderedPageBreak/>
        <w:t xml:space="preserve">to obtain a certificate of authority to transact business in the Commonwealth (“certificate”) from the Secretary of State under KRS 14A.9-030: </w:t>
      </w:r>
      <w:hyperlink r:id="rId16" w:history="1">
        <w:r w:rsidRPr="00833A45">
          <w:rPr>
            <w:rStyle w:val="Hyperlink"/>
            <w:rFonts w:ascii="Arial" w:hAnsi="Arial" w:cs="Arial"/>
            <w:sz w:val="24"/>
            <w:szCs w:val="24"/>
          </w:rPr>
          <w:t>https://apps.legislature.ky.gov/law/statutes/statute.aspx?id=40424</w:t>
        </w:r>
      </w:hyperlink>
      <w:r w:rsidRPr="00833A45">
        <w:rPr>
          <w:rFonts w:ascii="Arial" w:hAnsi="Arial" w:cs="Arial"/>
          <w:sz w:val="24"/>
          <w:szCs w:val="24"/>
        </w:rPr>
        <w:t xml:space="preserve">  </w:t>
      </w:r>
      <w:r w:rsidRPr="00833A45">
        <w:rPr>
          <w:rFonts w:ascii="Arial" w:hAnsi="Arial" w:cs="Arial"/>
          <w:b/>
          <w:sz w:val="24"/>
          <w:szCs w:val="24"/>
        </w:rPr>
        <w:t>therefore, foreign entities should submit a copy of their certificate with their solicitation response.</w:t>
      </w:r>
      <w:r w:rsidRPr="00833A45">
        <w:rPr>
          <w:rFonts w:ascii="Arial" w:hAnsi="Arial" w:cs="Arial"/>
          <w:sz w:val="24"/>
          <w:szCs w:val="24"/>
        </w:rPr>
        <w:t xml:space="preserve"> If the foreign entity is not required to obtain a certificate</w:t>
      </w:r>
      <w:r w:rsidRPr="00833A45">
        <w:rPr>
          <w:rFonts w:ascii="Arial" w:hAnsi="Arial" w:cs="Arial"/>
          <w:color w:val="1F497D"/>
          <w:sz w:val="24"/>
          <w:szCs w:val="24"/>
        </w:rPr>
        <w:t xml:space="preserve"> </w:t>
      </w:r>
      <w:r w:rsidRPr="00833A45">
        <w:rPr>
          <w:rFonts w:ascii="Arial" w:hAnsi="Arial" w:cs="Arial"/>
          <w:sz w:val="24"/>
          <w:szCs w:val="24"/>
        </w:rPr>
        <w:t xml:space="preserve">as provided in KRS 14A.9-010: </w:t>
      </w:r>
      <w:hyperlink r:id="rId17" w:history="1">
        <w:r w:rsidRPr="00833A45">
          <w:rPr>
            <w:rStyle w:val="Hyperlink"/>
            <w:rFonts w:ascii="Arial" w:hAnsi="Arial" w:cs="Arial"/>
            <w:sz w:val="24"/>
            <w:szCs w:val="24"/>
          </w:rPr>
          <w:t>https://apps.legislature.ky.gov/law/statutes/statute.aspx?id=44318</w:t>
        </w:r>
      </w:hyperlink>
      <w:r w:rsidRPr="00833A45">
        <w:rPr>
          <w:rFonts w:ascii="Arial" w:hAnsi="Arial" w:cs="Arial"/>
          <w:sz w:val="24"/>
          <w:szCs w:val="24"/>
        </w:rPr>
        <w:t xml:space="preserve">, the foreign entity should identify the applicable exception in its solicitation response. Foreign entity is defined within KRS 14A.1-070: </w:t>
      </w:r>
    </w:p>
    <w:p w14:paraId="244C6D0B" w14:textId="77777777" w:rsidR="00B548F4" w:rsidRDefault="00B548F4" w:rsidP="00B548F4">
      <w:pPr>
        <w:pStyle w:val="ListParagraph"/>
        <w:ind w:left="1440"/>
        <w:jc w:val="both"/>
        <w:rPr>
          <w:rFonts w:ascii="Arial" w:hAnsi="Arial" w:cs="Arial"/>
          <w:sz w:val="24"/>
          <w:szCs w:val="24"/>
        </w:rPr>
      </w:pPr>
      <w:hyperlink r:id="rId18" w:history="1">
        <w:r w:rsidRPr="009C728A">
          <w:rPr>
            <w:rStyle w:val="Hyperlink"/>
            <w:rFonts w:ascii="Arial" w:hAnsi="Arial" w:cs="Arial"/>
            <w:sz w:val="24"/>
            <w:szCs w:val="24"/>
          </w:rPr>
          <w:t>https://apps.legislature.ky.gov/law/statutes/statute.aspx?id=50474</w:t>
        </w:r>
      </w:hyperlink>
    </w:p>
    <w:p w14:paraId="0B19E87A" w14:textId="77777777" w:rsidR="002130B4" w:rsidRPr="00833A45" w:rsidRDefault="002130B4" w:rsidP="002130B4">
      <w:pPr>
        <w:pStyle w:val="ListParagraph"/>
        <w:ind w:left="1440"/>
        <w:jc w:val="both"/>
        <w:rPr>
          <w:rFonts w:ascii="Arial" w:hAnsi="Arial" w:cs="Arial"/>
          <w:bCs/>
          <w:sz w:val="24"/>
          <w:szCs w:val="24"/>
        </w:rPr>
      </w:pPr>
    </w:p>
    <w:p w14:paraId="7BF84FA2" w14:textId="77777777" w:rsidR="002130B4" w:rsidRPr="00833A45" w:rsidRDefault="002130B4" w:rsidP="002130B4">
      <w:pPr>
        <w:pStyle w:val="ListParagraph"/>
        <w:ind w:left="1440"/>
        <w:jc w:val="both"/>
        <w:rPr>
          <w:rFonts w:ascii="Arial" w:hAnsi="Arial" w:cs="Arial"/>
          <w:sz w:val="24"/>
          <w:szCs w:val="24"/>
        </w:rPr>
      </w:pPr>
      <w:r w:rsidRPr="00833A45">
        <w:rPr>
          <w:rFonts w:ascii="Arial" w:hAnsi="Arial" w:cs="Arial"/>
          <w:bCs/>
          <w:sz w:val="24"/>
          <w:szCs w:val="24"/>
        </w:rPr>
        <w:t>Businesses can register with the Secretary of State</w:t>
      </w:r>
      <w:r w:rsidRPr="00833A45">
        <w:rPr>
          <w:rFonts w:ascii="Arial" w:hAnsi="Arial" w:cs="Arial"/>
          <w:sz w:val="24"/>
          <w:szCs w:val="24"/>
        </w:rPr>
        <w:t xml:space="preserve"> at:.</w:t>
      </w:r>
    </w:p>
    <w:p w14:paraId="0013E65A" w14:textId="77777777" w:rsidR="002130B4" w:rsidRDefault="002130B4" w:rsidP="002130B4">
      <w:pPr>
        <w:pStyle w:val="ListParagraph"/>
        <w:ind w:left="1440"/>
        <w:jc w:val="both"/>
        <w:rPr>
          <w:rFonts w:ascii="Arial" w:hAnsi="Arial" w:cs="Arial"/>
          <w:sz w:val="24"/>
          <w:szCs w:val="24"/>
        </w:rPr>
      </w:pPr>
      <w:hyperlink r:id="rId19" w:history="1">
        <w:r w:rsidRPr="006E27DC">
          <w:rPr>
            <w:rStyle w:val="Hyperlink"/>
            <w:rFonts w:ascii="Arial" w:hAnsi="Arial" w:cs="Arial"/>
            <w:sz w:val="24"/>
            <w:szCs w:val="24"/>
          </w:rPr>
          <w:t>https://www.sos.ky.gov/bus/business-filings/Pages/default.aspx</w:t>
        </w:r>
      </w:hyperlink>
    </w:p>
    <w:p w14:paraId="1678BEC6" w14:textId="77777777" w:rsidR="002130B4" w:rsidRPr="006316D8" w:rsidRDefault="002130B4" w:rsidP="002130B4">
      <w:pPr>
        <w:pStyle w:val="ListParagraph"/>
        <w:ind w:left="1440"/>
        <w:jc w:val="both"/>
        <w:rPr>
          <w:rFonts w:ascii="Arial" w:hAnsi="Arial" w:cs="Arial"/>
          <w:sz w:val="24"/>
          <w:szCs w:val="24"/>
        </w:rPr>
      </w:pPr>
    </w:p>
    <w:p w14:paraId="313B6EA0" w14:textId="77777777" w:rsidR="002130B4" w:rsidRPr="0045393D" w:rsidRDefault="002130B4" w:rsidP="002130B4">
      <w:pPr>
        <w:ind w:left="720"/>
        <w:jc w:val="both"/>
        <w:rPr>
          <w:rFonts w:cs="Arial"/>
          <w:b/>
          <w:szCs w:val="24"/>
        </w:rPr>
      </w:pPr>
    </w:p>
    <w:p w14:paraId="500FB633" w14:textId="634C7DFD" w:rsidR="002130B4" w:rsidRPr="0045393D" w:rsidRDefault="002130B4" w:rsidP="00EF4E25">
      <w:pPr>
        <w:pStyle w:val="ListParagraph"/>
        <w:numPr>
          <w:ilvl w:val="0"/>
          <w:numId w:val="13"/>
        </w:numPr>
        <w:jc w:val="both"/>
        <w:rPr>
          <w:rFonts w:ascii="Arial" w:hAnsi="Arial" w:cs="Arial"/>
          <w:sz w:val="24"/>
          <w:szCs w:val="24"/>
        </w:rPr>
      </w:pPr>
      <w:r w:rsidRPr="0045393D">
        <w:rPr>
          <w:rFonts w:ascii="Arial" w:hAnsi="Arial" w:cs="Arial"/>
          <w:b/>
          <w:bCs/>
          <w:sz w:val="24"/>
          <w:szCs w:val="24"/>
        </w:rPr>
        <w:t xml:space="preserve">Required </w:t>
      </w:r>
      <w:r>
        <w:rPr>
          <w:rFonts w:ascii="Arial" w:hAnsi="Arial" w:cs="Arial"/>
          <w:b/>
          <w:bCs/>
          <w:sz w:val="24"/>
          <w:szCs w:val="24"/>
        </w:rPr>
        <w:t xml:space="preserve">Annual </w:t>
      </w:r>
      <w:r w:rsidRPr="0045393D">
        <w:rPr>
          <w:rFonts w:ascii="Arial" w:hAnsi="Arial" w:cs="Arial"/>
          <w:b/>
          <w:bCs/>
          <w:sz w:val="24"/>
          <w:szCs w:val="24"/>
        </w:rPr>
        <w:t>Affidavit</w:t>
      </w:r>
      <w:r>
        <w:rPr>
          <w:rFonts w:ascii="Arial" w:hAnsi="Arial" w:cs="Arial"/>
          <w:b/>
          <w:bCs/>
          <w:sz w:val="24"/>
          <w:szCs w:val="24"/>
        </w:rPr>
        <w:t xml:space="preserve"> and Other Affidavit(</w:t>
      </w:r>
      <w:r w:rsidRPr="0045393D">
        <w:rPr>
          <w:rFonts w:ascii="Arial" w:hAnsi="Arial" w:cs="Arial"/>
          <w:b/>
          <w:bCs/>
          <w:sz w:val="24"/>
          <w:szCs w:val="24"/>
        </w:rPr>
        <w:t>s</w:t>
      </w:r>
      <w:r>
        <w:rPr>
          <w:rFonts w:ascii="Arial" w:hAnsi="Arial" w:cs="Arial"/>
          <w:b/>
          <w:bCs/>
          <w:sz w:val="24"/>
          <w:szCs w:val="24"/>
        </w:rPr>
        <w:t>)</w:t>
      </w:r>
    </w:p>
    <w:p w14:paraId="6568E978" w14:textId="77777777" w:rsidR="002130B4" w:rsidRPr="0045393D" w:rsidRDefault="002130B4" w:rsidP="00C539D0">
      <w:pPr>
        <w:jc w:val="both"/>
        <w:rPr>
          <w:rFonts w:cs="Arial"/>
          <w:b/>
          <w:szCs w:val="24"/>
        </w:rPr>
      </w:pPr>
    </w:p>
    <w:p w14:paraId="04D19ABB" w14:textId="5254A0C7" w:rsidR="002130B4" w:rsidRPr="00FB2342" w:rsidRDefault="002130B4" w:rsidP="00EF4E25">
      <w:pPr>
        <w:pStyle w:val="ListParagraph"/>
        <w:numPr>
          <w:ilvl w:val="0"/>
          <w:numId w:val="13"/>
        </w:numPr>
        <w:jc w:val="both"/>
        <w:rPr>
          <w:rFonts w:ascii="Arial" w:hAnsi="Arial" w:cs="Arial"/>
          <w:sz w:val="24"/>
          <w:szCs w:val="24"/>
        </w:rPr>
      </w:pPr>
      <w:r w:rsidRPr="0045393D">
        <w:rPr>
          <w:rFonts w:ascii="Arial" w:hAnsi="Arial" w:cs="Arial"/>
          <w:b/>
          <w:bCs/>
          <w:sz w:val="24"/>
          <w:szCs w:val="24"/>
        </w:rPr>
        <w:t>Proposed Solution</w:t>
      </w:r>
      <w:r>
        <w:rPr>
          <w:rFonts w:ascii="Arial" w:hAnsi="Arial" w:cs="Arial"/>
          <w:b/>
          <w:bCs/>
          <w:sz w:val="24"/>
          <w:szCs w:val="24"/>
        </w:rPr>
        <w:t xml:space="preserve"> (see Section 6.</w:t>
      </w:r>
      <w:r w:rsidR="006A488B">
        <w:rPr>
          <w:rFonts w:ascii="Arial" w:hAnsi="Arial" w:cs="Arial"/>
          <w:b/>
          <w:bCs/>
          <w:sz w:val="24"/>
          <w:szCs w:val="24"/>
        </w:rPr>
        <w:t>8</w:t>
      </w:r>
      <w:r>
        <w:rPr>
          <w:rFonts w:ascii="Arial" w:hAnsi="Arial" w:cs="Arial"/>
          <w:b/>
          <w:bCs/>
          <w:sz w:val="24"/>
          <w:szCs w:val="24"/>
        </w:rPr>
        <w:t>)</w:t>
      </w:r>
    </w:p>
    <w:p w14:paraId="7829AE41" w14:textId="77777777" w:rsidR="002130B4" w:rsidRDefault="002130B4" w:rsidP="002130B4">
      <w:pPr>
        <w:ind w:left="720"/>
        <w:jc w:val="both"/>
        <w:rPr>
          <w:rFonts w:cs="Arial"/>
          <w:szCs w:val="24"/>
        </w:rPr>
      </w:pPr>
    </w:p>
    <w:p w14:paraId="720EE7E6" w14:textId="77777777" w:rsidR="002130B4" w:rsidRDefault="002130B4" w:rsidP="00EF4E25">
      <w:pPr>
        <w:pStyle w:val="ListParagraph"/>
        <w:numPr>
          <w:ilvl w:val="0"/>
          <w:numId w:val="12"/>
        </w:numPr>
        <w:ind w:left="720"/>
        <w:jc w:val="both"/>
        <w:rPr>
          <w:rFonts w:ascii="Arial" w:hAnsi="Arial" w:cs="Arial"/>
          <w:b/>
          <w:sz w:val="24"/>
          <w:szCs w:val="24"/>
        </w:rPr>
      </w:pPr>
      <w:r>
        <w:rPr>
          <w:rFonts w:ascii="Arial" w:hAnsi="Arial" w:cs="Arial"/>
          <w:b/>
          <w:sz w:val="24"/>
          <w:szCs w:val="24"/>
        </w:rPr>
        <w:t>Proposed Solution Content</w:t>
      </w:r>
    </w:p>
    <w:p w14:paraId="40E35F29" w14:textId="77777777" w:rsidR="002130B4" w:rsidRDefault="002130B4" w:rsidP="002130B4">
      <w:pPr>
        <w:pStyle w:val="CommentText"/>
        <w:ind w:left="720"/>
        <w:jc w:val="both"/>
        <w:rPr>
          <w:caps/>
          <w:sz w:val="24"/>
          <w:szCs w:val="24"/>
          <w:highlight w:val="green"/>
        </w:rPr>
      </w:pPr>
      <w:r w:rsidRPr="00805C8B">
        <w:rPr>
          <w:rFonts w:cs="Arial"/>
          <w:caps/>
          <w:sz w:val="24"/>
          <w:szCs w:val="24"/>
          <w:highlight w:val="green"/>
        </w:rPr>
        <w:t xml:space="preserve">AGENCY MUST INCLUDE IN THIS SECTION </w:t>
      </w:r>
      <w:r w:rsidRPr="00805C8B">
        <w:rPr>
          <w:caps/>
          <w:sz w:val="24"/>
          <w:szCs w:val="24"/>
          <w:highlight w:val="green"/>
        </w:rPr>
        <w:t>what you want the vendor to submit in order for you to evaluate</w:t>
      </w:r>
      <w:r>
        <w:rPr>
          <w:caps/>
          <w:sz w:val="24"/>
          <w:szCs w:val="24"/>
          <w:highlight w:val="green"/>
        </w:rPr>
        <w:t xml:space="preserve"> </w:t>
      </w:r>
      <w:r w:rsidRPr="002172E0">
        <w:rPr>
          <w:b/>
          <w:caps/>
          <w:sz w:val="24"/>
          <w:szCs w:val="24"/>
          <w:highlight w:val="green"/>
        </w:rPr>
        <w:t>HOW well</w:t>
      </w:r>
      <w:r w:rsidRPr="00805C8B">
        <w:rPr>
          <w:caps/>
          <w:sz w:val="24"/>
          <w:szCs w:val="24"/>
          <w:highlight w:val="green"/>
        </w:rPr>
        <w:t xml:space="preserve"> the</w:t>
      </w:r>
      <w:r>
        <w:rPr>
          <w:caps/>
          <w:sz w:val="24"/>
          <w:szCs w:val="24"/>
          <w:highlight w:val="green"/>
        </w:rPr>
        <w:t xml:space="preserve"> VENDOR </w:t>
      </w:r>
      <w:r w:rsidRPr="00805C8B">
        <w:rPr>
          <w:caps/>
          <w:sz w:val="24"/>
          <w:szCs w:val="24"/>
          <w:highlight w:val="green"/>
        </w:rPr>
        <w:t>meet</w:t>
      </w:r>
      <w:r>
        <w:rPr>
          <w:caps/>
          <w:sz w:val="24"/>
          <w:szCs w:val="24"/>
          <w:highlight w:val="green"/>
        </w:rPr>
        <w:t>S</w:t>
      </w:r>
      <w:r w:rsidRPr="00805C8B">
        <w:rPr>
          <w:caps/>
          <w:sz w:val="24"/>
          <w:szCs w:val="24"/>
          <w:highlight w:val="green"/>
        </w:rPr>
        <w:t xml:space="preserve"> the requirements of the RFP</w:t>
      </w:r>
      <w:r w:rsidRPr="0085606E">
        <w:rPr>
          <w:caps/>
          <w:sz w:val="24"/>
          <w:szCs w:val="24"/>
          <w:highlight w:val="green"/>
        </w:rPr>
        <w:t>. AGAIN KEEP IT BROAD.  SEE BELOW FOR EXAMPLE</w:t>
      </w:r>
      <w:r>
        <w:rPr>
          <w:caps/>
          <w:sz w:val="24"/>
          <w:szCs w:val="24"/>
          <w:highlight w:val="green"/>
        </w:rPr>
        <w:t xml:space="preserve"> AREAS.  THE AGENCY WILL NEED TO ELABORATE ON EXACTLY WHAT THE VENDOR NEEDS TO SUBMIT FOR EACH EXAMPLE AREA.</w:t>
      </w:r>
    </w:p>
    <w:p w14:paraId="6DC6846E" w14:textId="77777777" w:rsidR="002130B4" w:rsidRPr="00824E65" w:rsidRDefault="002130B4" w:rsidP="002130B4">
      <w:pPr>
        <w:pStyle w:val="ListParagraph"/>
        <w:jc w:val="both"/>
        <w:rPr>
          <w:rFonts w:ascii="Arial" w:hAnsi="Arial" w:cs="Arial"/>
          <w:b/>
          <w:sz w:val="24"/>
          <w:szCs w:val="24"/>
        </w:rPr>
      </w:pPr>
      <w:r w:rsidRPr="00824E65">
        <w:rPr>
          <w:rFonts w:ascii="Arial" w:hAnsi="Arial" w:cs="Arial"/>
          <w:sz w:val="24"/>
          <w:szCs w:val="24"/>
        </w:rPr>
        <w:t>Response should be based on the RFP requirements and should include the following</w:t>
      </w:r>
      <w:r>
        <w:rPr>
          <w:rFonts w:ascii="Arial" w:hAnsi="Arial" w:cs="Arial"/>
          <w:sz w:val="24"/>
          <w:szCs w:val="24"/>
        </w:rPr>
        <w:t>:</w:t>
      </w:r>
    </w:p>
    <w:p w14:paraId="73D3564F" w14:textId="77777777" w:rsidR="002130B4" w:rsidRPr="009735FF"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Executive Summary</w:t>
      </w:r>
    </w:p>
    <w:p w14:paraId="0DA319B3"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Pr>
          <w:rFonts w:ascii="Arial" w:hAnsi="Arial" w:cs="Arial"/>
          <w:bCs/>
          <w:sz w:val="24"/>
          <w:szCs w:val="24"/>
          <w:highlight w:val="green"/>
        </w:rPr>
        <w:t>Company Background</w:t>
      </w:r>
    </w:p>
    <w:p w14:paraId="451DAB63"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Technical Approach</w:t>
      </w:r>
    </w:p>
    <w:p w14:paraId="1E44DA1F"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Implementation Plan</w:t>
      </w:r>
    </w:p>
    <w:p w14:paraId="527092FB"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Timeline to include milestones/deliverables</w:t>
      </w:r>
    </w:p>
    <w:p w14:paraId="43C3781B"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Project Management Plan</w:t>
      </w:r>
    </w:p>
    <w:p w14:paraId="3CE3843E"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bCs/>
          <w:sz w:val="24"/>
          <w:szCs w:val="24"/>
          <w:highlight w:val="green"/>
        </w:rPr>
        <w:t>Disaster Recovery Plan</w:t>
      </w:r>
    </w:p>
    <w:p w14:paraId="7F550F98" w14:textId="77777777" w:rsidR="002130B4" w:rsidRPr="00FB2342" w:rsidRDefault="002130B4" w:rsidP="00EF4E25">
      <w:pPr>
        <w:pStyle w:val="ListParagraph"/>
        <w:numPr>
          <w:ilvl w:val="0"/>
          <w:numId w:val="15"/>
        </w:numPr>
        <w:ind w:left="1080"/>
        <w:jc w:val="both"/>
        <w:rPr>
          <w:rFonts w:ascii="Arial" w:hAnsi="Arial" w:cs="Arial"/>
          <w:sz w:val="24"/>
          <w:szCs w:val="24"/>
          <w:highlight w:val="green"/>
        </w:rPr>
      </w:pPr>
      <w:r w:rsidRPr="00FB2342">
        <w:rPr>
          <w:rFonts w:ascii="Arial" w:hAnsi="Arial" w:cs="Arial"/>
          <w:sz w:val="24"/>
          <w:szCs w:val="24"/>
          <w:highlight w:val="green"/>
        </w:rPr>
        <w:t>Grant Reporting/Compliance Plan</w:t>
      </w:r>
    </w:p>
    <w:p w14:paraId="7D442896" w14:textId="77777777" w:rsidR="002130B4" w:rsidRPr="009735FF" w:rsidRDefault="002130B4" w:rsidP="00EF4E25">
      <w:pPr>
        <w:pStyle w:val="ListParagraph"/>
        <w:numPr>
          <w:ilvl w:val="0"/>
          <w:numId w:val="15"/>
        </w:numPr>
        <w:ind w:left="1080"/>
        <w:jc w:val="both"/>
        <w:rPr>
          <w:rFonts w:ascii="Arial" w:hAnsi="Arial" w:cs="Arial"/>
          <w:sz w:val="24"/>
          <w:szCs w:val="24"/>
          <w:highlight w:val="green"/>
        </w:rPr>
      </w:pPr>
      <w:r w:rsidRPr="009735FF">
        <w:rPr>
          <w:rFonts w:ascii="Arial" w:hAnsi="Arial" w:cs="Arial"/>
          <w:sz w:val="24"/>
          <w:szCs w:val="24"/>
          <w:highlight w:val="green"/>
        </w:rPr>
        <w:t>Turnover Plan</w:t>
      </w:r>
    </w:p>
    <w:p w14:paraId="3AD5F1C3" w14:textId="77777777" w:rsidR="002130B4" w:rsidRPr="009735FF" w:rsidRDefault="002130B4" w:rsidP="00EF4E25">
      <w:pPr>
        <w:pStyle w:val="ListParagraph"/>
        <w:numPr>
          <w:ilvl w:val="0"/>
          <w:numId w:val="15"/>
        </w:numPr>
        <w:ind w:left="1080"/>
        <w:jc w:val="both"/>
        <w:rPr>
          <w:rFonts w:ascii="Arial" w:hAnsi="Arial" w:cs="Arial"/>
          <w:sz w:val="24"/>
          <w:szCs w:val="24"/>
          <w:highlight w:val="green"/>
        </w:rPr>
      </w:pPr>
      <w:r w:rsidRPr="009735FF">
        <w:rPr>
          <w:rFonts w:ascii="Arial" w:hAnsi="Arial" w:cs="Arial"/>
          <w:sz w:val="24"/>
          <w:szCs w:val="24"/>
          <w:highlight w:val="green"/>
        </w:rPr>
        <w:t>Security Plan</w:t>
      </w:r>
    </w:p>
    <w:p w14:paraId="3CA895A4" w14:textId="77777777" w:rsidR="002130B4" w:rsidRPr="00CC248E" w:rsidRDefault="002130B4" w:rsidP="00EF4E25">
      <w:pPr>
        <w:pStyle w:val="ListParagraph"/>
        <w:numPr>
          <w:ilvl w:val="0"/>
          <w:numId w:val="15"/>
        </w:numPr>
        <w:ind w:left="1080"/>
        <w:jc w:val="both"/>
        <w:rPr>
          <w:rFonts w:ascii="Arial" w:hAnsi="Arial" w:cs="Arial"/>
          <w:sz w:val="24"/>
          <w:szCs w:val="24"/>
          <w:highlight w:val="green"/>
        </w:rPr>
      </w:pPr>
      <w:r w:rsidRPr="00CB34D2">
        <w:rPr>
          <w:rFonts w:ascii="Arial" w:hAnsi="Arial" w:cs="Arial"/>
          <w:sz w:val="24"/>
          <w:szCs w:val="24"/>
          <w:highlight w:val="green"/>
        </w:rPr>
        <w:t>Value Added Services</w:t>
      </w:r>
      <w:r w:rsidRPr="00A1456A">
        <w:rPr>
          <w:rFonts w:ascii="Arial" w:hAnsi="Arial" w:cs="Arial"/>
          <w:sz w:val="24"/>
          <w:szCs w:val="24"/>
          <w:highlight w:val="green"/>
        </w:rPr>
        <w:t xml:space="preserve"> (optional)</w:t>
      </w:r>
    </w:p>
    <w:p w14:paraId="2A817937" w14:textId="77777777" w:rsidR="002130B4" w:rsidRDefault="002130B4" w:rsidP="002130B4">
      <w:pPr>
        <w:pStyle w:val="CommentText"/>
        <w:ind w:left="720"/>
        <w:jc w:val="both"/>
        <w:rPr>
          <w:b/>
          <w:caps/>
          <w:sz w:val="24"/>
          <w:szCs w:val="24"/>
          <w:u w:val="single"/>
        </w:rPr>
      </w:pPr>
    </w:p>
    <w:p w14:paraId="4413F524" w14:textId="77777777" w:rsidR="002130B4" w:rsidRPr="002172E0" w:rsidRDefault="002130B4" w:rsidP="002130B4">
      <w:pPr>
        <w:pStyle w:val="ListParagraph"/>
        <w:ind w:left="630"/>
        <w:jc w:val="both"/>
        <w:rPr>
          <w:rFonts w:ascii="Arial" w:hAnsi="Arial" w:cs="Arial"/>
          <w:b/>
          <w:i/>
          <w:sz w:val="24"/>
          <w:szCs w:val="24"/>
        </w:rPr>
      </w:pPr>
      <w:r w:rsidRPr="002172E0">
        <w:rPr>
          <w:rFonts w:ascii="Arial" w:hAnsi="Arial" w:cs="Arial"/>
          <w:b/>
          <w:i/>
          <w:sz w:val="24"/>
          <w:szCs w:val="24"/>
        </w:rPr>
        <w:t>DO NOT INCLUDE ANY COST IN THE TECHNICAL RESPONSE</w:t>
      </w:r>
      <w:r>
        <w:rPr>
          <w:rFonts w:ascii="Arial" w:hAnsi="Arial" w:cs="Arial"/>
          <w:b/>
          <w:i/>
          <w:sz w:val="24"/>
          <w:szCs w:val="24"/>
        </w:rPr>
        <w:t>.  COST SHOULD BE SUBMITTED SEPARATELY</w:t>
      </w:r>
    </w:p>
    <w:p w14:paraId="4CB04ED4" w14:textId="77777777" w:rsidR="002130B4" w:rsidRDefault="002130B4" w:rsidP="002130B4">
      <w:pPr>
        <w:ind w:left="720"/>
        <w:jc w:val="both"/>
        <w:rPr>
          <w:rFonts w:cs="Arial"/>
          <w:szCs w:val="24"/>
        </w:rPr>
      </w:pPr>
    </w:p>
    <w:p w14:paraId="22CCF24F" w14:textId="77777777" w:rsidR="002130B4" w:rsidRDefault="002130B4" w:rsidP="00EF4E25">
      <w:pPr>
        <w:pStyle w:val="ListParagraph"/>
        <w:numPr>
          <w:ilvl w:val="0"/>
          <w:numId w:val="12"/>
        </w:numPr>
        <w:ind w:left="720"/>
        <w:jc w:val="both"/>
        <w:rPr>
          <w:rFonts w:ascii="Arial" w:hAnsi="Arial" w:cs="Arial"/>
          <w:b/>
          <w:sz w:val="24"/>
          <w:szCs w:val="24"/>
        </w:rPr>
      </w:pPr>
      <w:r>
        <w:rPr>
          <w:rFonts w:ascii="Arial" w:hAnsi="Arial" w:cs="Arial"/>
          <w:b/>
          <w:sz w:val="24"/>
          <w:szCs w:val="24"/>
        </w:rPr>
        <w:t>Cost Proposal Content</w:t>
      </w:r>
    </w:p>
    <w:p w14:paraId="2B788BA1" w14:textId="77777777" w:rsidR="002130B4" w:rsidRPr="00D7211C" w:rsidRDefault="002130B4" w:rsidP="002130B4">
      <w:pPr>
        <w:ind w:left="720"/>
        <w:jc w:val="both"/>
        <w:rPr>
          <w:rFonts w:cs="Arial"/>
          <w:b/>
          <w:szCs w:val="24"/>
        </w:rPr>
      </w:pPr>
      <w:r w:rsidRPr="00D7211C">
        <w:rPr>
          <w:rFonts w:cs="Arial"/>
          <w:szCs w:val="24"/>
        </w:rPr>
        <w:t xml:space="preserve">The </w:t>
      </w:r>
      <w:r>
        <w:rPr>
          <w:rFonts w:cs="Arial"/>
          <w:szCs w:val="24"/>
        </w:rPr>
        <w:t>v</w:t>
      </w:r>
      <w:r w:rsidRPr="00D7211C">
        <w:rPr>
          <w:rFonts w:cs="Arial"/>
          <w:szCs w:val="24"/>
        </w:rPr>
        <w:t>endor should provide its costs for the proposed solution</w:t>
      </w:r>
      <w:r>
        <w:rPr>
          <w:rFonts w:cs="Arial"/>
          <w:szCs w:val="24"/>
        </w:rPr>
        <w:t xml:space="preserve"> as instructed </w:t>
      </w:r>
      <w:r w:rsidRPr="00D7211C">
        <w:rPr>
          <w:rFonts w:cs="Arial"/>
          <w:szCs w:val="24"/>
        </w:rPr>
        <w:t xml:space="preserve">on </w:t>
      </w:r>
      <w:r>
        <w:rPr>
          <w:rFonts w:cs="Arial"/>
          <w:szCs w:val="24"/>
        </w:rPr>
        <w:t xml:space="preserve">the </w:t>
      </w:r>
      <w:r w:rsidRPr="00D7211C">
        <w:rPr>
          <w:rFonts w:cs="Arial"/>
          <w:b/>
          <w:szCs w:val="24"/>
        </w:rPr>
        <w:t>Cost Proposal Form. (</w:t>
      </w:r>
      <w:r>
        <w:rPr>
          <w:rFonts w:cs="Arial"/>
          <w:b/>
          <w:szCs w:val="24"/>
        </w:rPr>
        <w:t>s</w:t>
      </w:r>
      <w:r w:rsidRPr="00D7211C">
        <w:rPr>
          <w:rFonts w:cs="Arial"/>
          <w:b/>
          <w:szCs w:val="24"/>
        </w:rPr>
        <w:t>ee Attachment B)</w:t>
      </w:r>
    </w:p>
    <w:p w14:paraId="4A916B8A" w14:textId="77777777" w:rsidR="002130B4" w:rsidRDefault="002130B4" w:rsidP="002130B4">
      <w:pPr>
        <w:ind w:left="720"/>
        <w:jc w:val="both"/>
        <w:rPr>
          <w:rFonts w:cs="Arial"/>
          <w:szCs w:val="24"/>
        </w:rPr>
      </w:pPr>
    </w:p>
    <w:p w14:paraId="47D774FC" w14:textId="77777777" w:rsidR="002130B4" w:rsidRPr="00FB2342" w:rsidRDefault="002130B4" w:rsidP="002130B4">
      <w:pPr>
        <w:ind w:left="720"/>
        <w:jc w:val="both"/>
        <w:rPr>
          <w:rFonts w:cs="Arial"/>
          <w:szCs w:val="24"/>
        </w:rPr>
      </w:pPr>
      <w:r w:rsidRPr="00FB2342">
        <w:rPr>
          <w:rFonts w:cs="Arial"/>
          <w:szCs w:val="24"/>
        </w:rPr>
        <w:t>The Commonwealth of Kentucky is Tax Exempt. Do not include Federal Excise Tax, Kentucky Sales or Use Tax in proposed costs.</w:t>
      </w:r>
    </w:p>
    <w:p w14:paraId="2FAFB7F2" w14:textId="77777777" w:rsidR="002130B4" w:rsidRPr="00FB2342" w:rsidRDefault="002130B4" w:rsidP="002130B4">
      <w:pPr>
        <w:ind w:left="720"/>
        <w:jc w:val="both"/>
        <w:rPr>
          <w:rFonts w:cs="Arial"/>
          <w:szCs w:val="24"/>
          <w:highlight w:val="green"/>
        </w:rPr>
      </w:pPr>
    </w:p>
    <w:p w14:paraId="033094F0" w14:textId="77777777" w:rsidR="002130B4" w:rsidRPr="00FB2342" w:rsidRDefault="002130B4" w:rsidP="002130B4">
      <w:pPr>
        <w:ind w:left="720"/>
        <w:jc w:val="both"/>
        <w:rPr>
          <w:rFonts w:cs="Arial"/>
          <w:szCs w:val="24"/>
        </w:rPr>
      </w:pPr>
      <w:r w:rsidRPr="00FB2342">
        <w:rPr>
          <w:rFonts w:cs="Arial"/>
          <w:szCs w:val="24"/>
        </w:rPr>
        <w:t xml:space="preserve">Costs for developing the proposals are solely the responsibility of the </w:t>
      </w:r>
      <w:r>
        <w:rPr>
          <w:rFonts w:cs="Arial"/>
          <w:szCs w:val="24"/>
        </w:rPr>
        <w:t>o</w:t>
      </w:r>
      <w:r w:rsidRPr="00FB2342">
        <w:rPr>
          <w:rFonts w:cs="Arial"/>
          <w:szCs w:val="24"/>
        </w:rPr>
        <w:t>fferors.  The Commonwealth of Kentucky shall not provide any reimbursements for such costs.</w:t>
      </w:r>
    </w:p>
    <w:p w14:paraId="79CE5C61" w14:textId="77777777" w:rsidR="002130B4" w:rsidRPr="00FB2342" w:rsidRDefault="002130B4" w:rsidP="002130B4">
      <w:pPr>
        <w:ind w:left="720"/>
        <w:jc w:val="both"/>
        <w:rPr>
          <w:rFonts w:cs="Arial"/>
          <w:b/>
          <w:szCs w:val="24"/>
        </w:rPr>
      </w:pPr>
    </w:p>
    <w:p w14:paraId="7CBAE0FC" w14:textId="77777777" w:rsidR="002130B4" w:rsidRPr="00837967" w:rsidRDefault="002130B4" w:rsidP="002130B4">
      <w:pPr>
        <w:ind w:left="720"/>
        <w:jc w:val="both"/>
        <w:rPr>
          <w:rFonts w:cs="Arial"/>
          <w:szCs w:val="24"/>
        </w:rPr>
      </w:pPr>
      <w:r w:rsidRPr="00837967">
        <w:rPr>
          <w:rFonts w:cs="Arial"/>
          <w:szCs w:val="24"/>
        </w:rPr>
        <w:t xml:space="preserve">A proposal shall not be considered for award if the price in the proposal was not arrived at independently without collusion, consultation, communication, or agreement as to any matter relating to such prices with any other </w:t>
      </w:r>
      <w:r>
        <w:rPr>
          <w:rFonts w:cs="Arial"/>
          <w:szCs w:val="24"/>
        </w:rPr>
        <w:t>o</w:t>
      </w:r>
      <w:r w:rsidRPr="00837967">
        <w:rPr>
          <w:rFonts w:cs="Arial"/>
          <w:szCs w:val="24"/>
        </w:rPr>
        <w:t xml:space="preserve">fferor or with any competitor.  In addition, the </w:t>
      </w:r>
      <w:r>
        <w:rPr>
          <w:rFonts w:cs="Arial"/>
          <w:szCs w:val="24"/>
        </w:rPr>
        <w:t>o</w:t>
      </w:r>
      <w:r w:rsidRPr="00837967">
        <w:rPr>
          <w:rFonts w:cs="Arial"/>
          <w:szCs w:val="24"/>
        </w:rPr>
        <w:t>fferor is prohibited from making multiple proposals in a different form.</w:t>
      </w:r>
    </w:p>
    <w:p w14:paraId="28561C1C" w14:textId="77777777" w:rsidR="002130B4" w:rsidRPr="00EF59C6" w:rsidRDefault="002130B4" w:rsidP="002130B4">
      <w:pPr>
        <w:ind w:left="720"/>
        <w:jc w:val="both"/>
        <w:rPr>
          <w:rFonts w:cs="Arial"/>
          <w:szCs w:val="24"/>
        </w:rPr>
      </w:pPr>
    </w:p>
    <w:p w14:paraId="0A811BB1" w14:textId="77777777" w:rsidR="002130B4" w:rsidRPr="00837967" w:rsidRDefault="002130B4" w:rsidP="002130B4">
      <w:pPr>
        <w:ind w:left="720"/>
        <w:jc w:val="both"/>
        <w:rPr>
          <w:rFonts w:cs="Arial"/>
          <w:szCs w:val="24"/>
        </w:rPr>
      </w:pPr>
      <w:r w:rsidRPr="00837967">
        <w:rPr>
          <w:rFonts w:cs="Arial"/>
          <w:szCs w:val="24"/>
        </w:rPr>
        <w:t xml:space="preserve">Should conflict of interest be detected any time during the contract, the contract shall be null and void and the </w:t>
      </w:r>
      <w:r>
        <w:rPr>
          <w:rFonts w:cs="Arial"/>
          <w:szCs w:val="24"/>
        </w:rPr>
        <w:t>c</w:t>
      </w:r>
      <w:r w:rsidRPr="00837967">
        <w:rPr>
          <w:rFonts w:cs="Arial"/>
          <w:szCs w:val="24"/>
        </w:rPr>
        <w:t xml:space="preserve">ontractor shall assume all costs of this project until such time that a new </w:t>
      </w:r>
      <w:r>
        <w:rPr>
          <w:rFonts w:cs="Arial"/>
          <w:szCs w:val="24"/>
        </w:rPr>
        <w:t>c</w:t>
      </w:r>
      <w:r w:rsidRPr="00837967">
        <w:rPr>
          <w:rFonts w:cs="Arial"/>
          <w:szCs w:val="24"/>
        </w:rPr>
        <w:t>ontractor is selected.</w:t>
      </w:r>
    </w:p>
    <w:p w14:paraId="7D7D5F7A" w14:textId="2FF3ADDD" w:rsidR="002130B4" w:rsidRDefault="002130B4" w:rsidP="00CF62CA">
      <w:pPr>
        <w:pStyle w:val="ListParagraph"/>
        <w:jc w:val="both"/>
        <w:rPr>
          <w:rFonts w:ascii="Arial" w:hAnsi="Arial" w:cs="Arial"/>
          <w:sz w:val="24"/>
          <w:szCs w:val="24"/>
          <w:highlight w:val="green"/>
        </w:rPr>
      </w:pPr>
    </w:p>
    <w:p w14:paraId="6E1F049B" w14:textId="2BF51A39" w:rsidR="002130B4" w:rsidRPr="00615F63" w:rsidRDefault="002130B4" w:rsidP="002130B4">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7 – proposal evaluation</w:t>
      </w:r>
    </w:p>
    <w:p w14:paraId="37009230" w14:textId="6BDAEE1F" w:rsidR="002130B4" w:rsidRDefault="002130B4" w:rsidP="002130B4">
      <w:pPr>
        <w:jc w:val="both"/>
        <w:rPr>
          <w:rFonts w:cs="Arial"/>
          <w:b/>
          <w:szCs w:val="24"/>
        </w:rPr>
      </w:pPr>
    </w:p>
    <w:p w14:paraId="6F954D83" w14:textId="77777777" w:rsidR="002130B4"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Proposal Evaluation</w:t>
      </w:r>
    </w:p>
    <w:p w14:paraId="4DCB9014" w14:textId="77777777" w:rsidR="002130B4" w:rsidRDefault="002130B4" w:rsidP="002130B4">
      <w:pPr>
        <w:ind w:left="720"/>
        <w:jc w:val="both"/>
      </w:pPr>
      <w:r>
        <w:t>T</w:t>
      </w:r>
      <w:r w:rsidRPr="00A74D41">
        <w:t>he Commonwealth shall conduct a comprehensive, fair, and impartial evaluation of all proposals. The Commonwealth may reject any proposal that is incomplete or in which there are significant inconsistencies or inaccuracies.  The Commonwealth reserves the right to reject all proposals.</w:t>
      </w:r>
    </w:p>
    <w:p w14:paraId="156321EA" w14:textId="77777777" w:rsidR="002130B4" w:rsidRDefault="002130B4" w:rsidP="002130B4">
      <w:pPr>
        <w:ind w:left="720"/>
        <w:jc w:val="both"/>
      </w:pPr>
    </w:p>
    <w:p w14:paraId="1718CEE6" w14:textId="77777777" w:rsidR="002130B4" w:rsidRDefault="002130B4" w:rsidP="002130B4">
      <w:pPr>
        <w:ind w:left="720"/>
        <w:jc w:val="both"/>
      </w:pPr>
      <w:r w:rsidRPr="00A74D41">
        <w:t xml:space="preserve">The Commonwealth has established a Proposal Evaluation Committee to review, evaluate and verify information submitted by the </w:t>
      </w:r>
      <w:r>
        <w:t>offeror.</w:t>
      </w:r>
    </w:p>
    <w:p w14:paraId="2DC60C92" w14:textId="77777777" w:rsidR="002130B4" w:rsidRDefault="002130B4" w:rsidP="002130B4">
      <w:pPr>
        <w:ind w:left="720"/>
        <w:jc w:val="both"/>
      </w:pPr>
    </w:p>
    <w:p w14:paraId="21DD0DAA" w14:textId="77777777" w:rsidR="002130B4" w:rsidRDefault="002130B4" w:rsidP="002130B4">
      <w:pPr>
        <w:ind w:left="720"/>
        <w:jc w:val="both"/>
      </w:pPr>
      <w:r w:rsidRPr="00A74D41">
        <w:t>Each</w:t>
      </w:r>
      <w:r>
        <w:t xml:space="preserve"> v</w:t>
      </w:r>
      <w:r w:rsidRPr="00A74D41">
        <w:t xml:space="preserve">endor is responsible for submitting all relevant, factual and correct information with their offer to enable the evaluator(s) to afford each </w:t>
      </w:r>
      <w:r>
        <w:t>v</w:t>
      </w:r>
      <w:r w:rsidRPr="00A74D41">
        <w:t xml:space="preserve">endor the maximum score based on the available data submitted by the </w:t>
      </w:r>
      <w:r>
        <w:t>vendor.</w:t>
      </w:r>
    </w:p>
    <w:p w14:paraId="3861F751" w14:textId="77777777" w:rsidR="002130B4" w:rsidRDefault="002130B4" w:rsidP="002130B4">
      <w:pPr>
        <w:ind w:left="720"/>
        <w:jc w:val="both"/>
      </w:pPr>
    </w:p>
    <w:p w14:paraId="2159BFFC" w14:textId="77777777" w:rsidR="002130B4" w:rsidRDefault="002130B4" w:rsidP="002130B4">
      <w:pPr>
        <w:ind w:left="720"/>
        <w:jc w:val="both"/>
      </w:pPr>
      <w:r w:rsidRPr="00A74D41">
        <w:t xml:space="preserve">The Commonwealth shall evaluate the proposals by assigning scores </w:t>
      </w:r>
      <w:r>
        <w:t>as indicated.</w:t>
      </w:r>
    </w:p>
    <w:p w14:paraId="0B26ED0F" w14:textId="77777777" w:rsidR="002130B4" w:rsidRDefault="002130B4" w:rsidP="002130B4">
      <w:pPr>
        <w:ind w:left="720"/>
        <w:jc w:val="both"/>
      </w:pPr>
    </w:p>
    <w:p w14:paraId="6F610900" w14:textId="77777777" w:rsidR="002130B4"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Technical Proposal Evaluation</w:t>
      </w:r>
    </w:p>
    <w:p w14:paraId="78A339CF" w14:textId="77777777" w:rsidR="002130B4" w:rsidRDefault="002130B4" w:rsidP="002130B4">
      <w:pPr>
        <w:pStyle w:val="ListParagraph"/>
        <w:jc w:val="both"/>
        <w:rPr>
          <w:rFonts w:ascii="Arial" w:hAnsi="Arial" w:cs="Arial"/>
          <w:b/>
          <w:sz w:val="24"/>
          <w:szCs w:val="24"/>
        </w:rPr>
      </w:pPr>
      <w:r>
        <w:rPr>
          <w:rFonts w:ascii="Arial" w:hAnsi="Arial" w:cs="Arial"/>
          <w:b/>
          <w:sz w:val="24"/>
          <w:szCs w:val="24"/>
        </w:rPr>
        <w:t>(Optional threshold language)</w:t>
      </w:r>
    </w:p>
    <w:p w14:paraId="28EDC14C" w14:textId="17AEB303" w:rsidR="002130B4" w:rsidRPr="00CB34D2" w:rsidRDefault="00B548F4" w:rsidP="002130B4">
      <w:pPr>
        <w:pStyle w:val="ListParagraph"/>
        <w:ind w:left="630"/>
        <w:jc w:val="both"/>
        <w:rPr>
          <w:rFonts w:ascii="Arial" w:hAnsi="Arial" w:cs="Arial"/>
          <w:sz w:val="24"/>
          <w:szCs w:val="24"/>
        </w:rPr>
      </w:pPr>
      <w:r>
        <w:rPr>
          <w:rFonts w:ascii="Arial" w:hAnsi="Arial" w:cs="Arial"/>
          <w:sz w:val="24"/>
          <w:szCs w:val="24"/>
          <w:highlight w:val="yellow"/>
        </w:rPr>
        <w:t>Pr</w:t>
      </w:r>
      <w:r w:rsidR="002130B4" w:rsidRPr="00CB34D2">
        <w:rPr>
          <w:rFonts w:ascii="Arial" w:hAnsi="Arial" w:cs="Arial"/>
          <w:sz w:val="24"/>
          <w:szCs w:val="24"/>
          <w:highlight w:val="yellow"/>
        </w:rPr>
        <w:t xml:space="preserve">oposals with a combined technical score less than </w:t>
      </w:r>
      <w:r w:rsidR="00E87F84" w:rsidRPr="0075483B">
        <w:rPr>
          <w:rFonts w:ascii="Arial" w:hAnsi="Arial" w:cs="Arial"/>
          <w:sz w:val="24"/>
          <w:szCs w:val="24"/>
          <w:highlight w:val="cyan"/>
        </w:rPr>
        <w:t>5</w:t>
      </w:r>
      <w:r w:rsidR="002130B4" w:rsidRPr="0075483B">
        <w:rPr>
          <w:rFonts w:ascii="Arial" w:hAnsi="Arial" w:cs="Arial"/>
          <w:sz w:val="24"/>
          <w:szCs w:val="24"/>
          <w:highlight w:val="cyan"/>
        </w:rPr>
        <w:t>0%</w:t>
      </w:r>
      <w:r w:rsidR="002130B4" w:rsidRPr="00CB34D2">
        <w:rPr>
          <w:rFonts w:ascii="Arial" w:hAnsi="Arial" w:cs="Arial"/>
          <w:sz w:val="24"/>
          <w:szCs w:val="24"/>
          <w:highlight w:val="yellow"/>
        </w:rPr>
        <w:t xml:space="preserve"> of the maximum technical points possible will not be considered for award and neither cost p</w:t>
      </w:r>
      <w:r w:rsidR="002130B4" w:rsidRPr="00A04586">
        <w:rPr>
          <w:rFonts w:ascii="Arial" w:hAnsi="Arial" w:cs="Arial"/>
          <w:sz w:val="24"/>
          <w:szCs w:val="24"/>
          <w:highlight w:val="yellow"/>
        </w:rPr>
        <w:t>roposals nor oral demonstratio</w:t>
      </w:r>
      <w:r w:rsidR="002130B4" w:rsidRPr="00BF08B1">
        <w:rPr>
          <w:rFonts w:ascii="Arial" w:hAnsi="Arial" w:cs="Arial"/>
          <w:sz w:val="24"/>
          <w:szCs w:val="24"/>
          <w:highlight w:val="yellow"/>
        </w:rPr>
        <w:t>n</w:t>
      </w:r>
      <w:r w:rsidR="00E87F84">
        <w:rPr>
          <w:rFonts w:ascii="Arial" w:hAnsi="Arial" w:cs="Arial"/>
          <w:sz w:val="24"/>
          <w:szCs w:val="24"/>
          <w:highlight w:val="yellow"/>
        </w:rPr>
        <w:t>/</w:t>
      </w:r>
      <w:r w:rsidR="002130B4" w:rsidRPr="00CB34D2">
        <w:rPr>
          <w:rFonts w:ascii="Arial" w:hAnsi="Arial" w:cs="Arial"/>
          <w:sz w:val="24"/>
          <w:szCs w:val="24"/>
          <w:highlight w:val="yellow"/>
        </w:rPr>
        <w:t>presentation evaluations will be evaluated regarding that proposal.  A proposal’s combined technical score is the combined total points of all scored criteria in the technical proposal portion of an evaluation.</w:t>
      </w:r>
      <w:r w:rsidR="002130B4" w:rsidRPr="00CB34D2">
        <w:rPr>
          <w:rFonts w:ascii="Arial" w:hAnsi="Arial" w:cs="Arial"/>
          <w:sz w:val="24"/>
          <w:szCs w:val="24"/>
        </w:rPr>
        <w:t xml:space="preserve">  </w:t>
      </w:r>
    </w:p>
    <w:p w14:paraId="441D4744" w14:textId="77777777" w:rsidR="002130B4" w:rsidRPr="00CB34D2" w:rsidRDefault="002130B4" w:rsidP="002130B4">
      <w:pPr>
        <w:jc w:val="both"/>
        <w:rPr>
          <w:rFonts w:cs="Arial"/>
          <w:b/>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2130B4" w:rsidRPr="00BE57E7" w14:paraId="3DE2A3F0" w14:textId="77777777" w:rsidTr="00A25F64">
        <w:tc>
          <w:tcPr>
            <w:tcW w:w="5130" w:type="dxa"/>
            <w:shd w:val="clear" w:color="auto" w:fill="D9D9D9" w:themeFill="background1" w:themeFillShade="D9"/>
          </w:tcPr>
          <w:p w14:paraId="3243E08F" w14:textId="77777777" w:rsidR="002130B4" w:rsidRPr="00F32B28" w:rsidRDefault="002130B4" w:rsidP="00A25F64">
            <w:pPr>
              <w:ind w:left="270"/>
              <w:jc w:val="both"/>
              <w:rPr>
                <w:rFonts w:cs="Arial"/>
                <w:b/>
                <w:szCs w:val="24"/>
              </w:rPr>
            </w:pPr>
            <w:r w:rsidRPr="00F32B28">
              <w:rPr>
                <w:rFonts w:cs="Arial"/>
                <w:b/>
                <w:szCs w:val="24"/>
              </w:rPr>
              <w:t>Criteria</w:t>
            </w:r>
          </w:p>
        </w:tc>
        <w:tc>
          <w:tcPr>
            <w:tcW w:w="3240" w:type="dxa"/>
            <w:shd w:val="clear" w:color="auto" w:fill="D9D9D9" w:themeFill="background1" w:themeFillShade="D9"/>
          </w:tcPr>
          <w:p w14:paraId="710A9428" w14:textId="77777777" w:rsidR="002130B4" w:rsidRPr="00F32B28" w:rsidRDefault="002130B4" w:rsidP="00A25F64">
            <w:pPr>
              <w:ind w:left="270"/>
              <w:jc w:val="both"/>
              <w:rPr>
                <w:rFonts w:cs="Arial"/>
                <w:b/>
                <w:szCs w:val="24"/>
              </w:rPr>
            </w:pPr>
            <w:r w:rsidRPr="00F32B28">
              <w:rPr>
                <w:rFonts w:cs="Arial"/>
                <w:b/>
                <w:szCs w:val="24"/>
              </w:rPr>
              <w:t>Maximum Points Possible</w:t>
            </w:r>
          </w:p>
        </w:tc>
      </w:tr>
      <w:tr w:rsidR="002130B4" w:rsidRPr="00BE57E7" w14:paraId="392D25F0" w14:textId="77777777" w:rsidTr="00A25F64">
        <w:tc>
          <w:tcPr>
            <w:tcW w:w="5130" w:type="dxa"/>
          </w:tcPr>
          <w:p w14:paraId="3AB80D1F" w14:textId="315DC955" w:rsidR="002130B4" w:rsidRPr="00F32B28" w:rsidRDefault="002130B4" w:rsidP="00A25F64">
            <w:pPr>
              <w:ind w:left="270"/>
              <w:jc w:val="both"/>
              <w:rPr>
                <w:rFonts w:cs="Arial"/>
                <w:szCs w:val="24"/>
                <w:highlight w:val="green"/>
              </w:rPr>
            </w:pPr>
            <w:r w:rsidRPr="00F32B28">
              <w:rPr>
                <w:rFonts w:cs="Arial"/>
                <w:szCs w:val="24"/>
                <w:highlight w:val="green"/>
              </w:rPr>
              <w:t>LIST CRITERIA (</w:t>
            </w:r>
            <w:r w:rsidRPr="00F32B28">
              <w:rPr>
                <w:rFonts w:cs="Arial"/>
                <w:szCs w:val="24"/>
              </w:rPr>
              <w:t>see Section 6</w:t>
            </w:r>
            <w:r w:rsidRPr="00F32B28">
              <w:rPr>
                <w:rFonts w:cs="Arial"/>
                <w:szCs w:val="24"/>
                <w:highlight w:val="green"/>
              </w:rPr>
              <w:t>.XXX)</w:t>
            </w:r>
          </w:p>
        </w:tc>
        <w:tc>
          <w:tcPr>
            <w:tcW w:w="3240" w:type="dxa"/>
          </w:tcPr>
          <w:p w14:paraId="41DC3D6C" w14:textId="77777777" w:rsidR="002130B4" w:rsidRPr="00F32B28" w:rsidRDefault="002130B4" w:rsidP="00A25F64">
            <w:pPr>
              <w:ind w:left="270"/>
              <w:jc w:val="both"/>
              <w:rPr>
                <w:rFonts w:cs="Arial"/>
                <w:b/>
                <w:szCs w:val="24"/>
                <w:highlight w:val="green"/>
              </w:rPr>
            </w:pPr>
            <w:r w:rsidRPr="00F32B28">
              <w:rPr>
                <w:rFonts w:cs="Arial"/>
                <w:b/>
                <w:szCs w:val="24"/>
                <w:highlight w:val="green"/>
              </w:rPr>
              <w:t>XX</w:t>
            </w:r>
          </w:p>
        </w:tc>
      </w:tr>
      <w:tr w:rsidR="002130B4" w:rsidRPr="00BE57E7" w14:paraId="568C4D1F" w14:textId="77777777" w:rsidTr="00A25F64">
        <w:tc>
          <w:tcPr>
            <w:tcW w:w="5130" w:type="dxa"/>
          </w:tcPr>
          <w:p w14:paraId="14152987" w14:textId="76019BDD" w:rsidR="002130B4" w:rsidRPr="00F32B28" w:rsidRDefault="002130B4" w:rsidP="00A25F64">
            <w:pPr>
              <w:ind w:left="270"/>
              <w:jc w:val="both"/>
              <w:rPr>
                <w:rFonts w:cs="Arial"/>
                <w:szCs w:val="24"/>
                <w:highlight w:val="green"/>
              </w:rPr>
            </w:pPr>
            <w:r w:rsidRPr="00F32B28">
              <w:rPr>
                <w:rFonts w:cs="Arial"/>
                <w:szCs w:val="24"/>
                <w:highlight w:val="green"/>
              </w:rPr>
              <w:t>LIST CRITERIA (</w:t>
            </w:r>
            <w:r w:rsidRPr="00F32B28">
              <w:rPr>
                <w:rFonts w:cs="Arial"/>
                <w:szCs w:val="24"/>
              </w:rPr>
              <w:t>see Section 6</w:t>
            </w:r>
            <w:r w:rsidRPr="00F32B28">
              <w:rPr>
                <w:rFonts w:cs="Arial"/>
                <w:szCs w:val="24"/>
                <w:highlight w:val="green"/>
              </w:rPr>
              <w:t>.XXX)</w:t>
            </w:r>
          </w:p>
        </w:tc>
        <w:tc>
          <w:tcPr>
            <w:tcW w:w="3240" w:type="dxa"/>
          </w:tcPr>
          <w:p w14:paraId="0AE6E282" w14:textId="77777777" w:rsidR="002130B4" w:rsidRPr="00F32B28" w:rsidRDefault="002130B4" w:rsidP="00A25F64">
            <w:pPr>
              <w:ind w:left="270"/>
              <w:jc w:val="both"/>
              <w:rPr>
                <w:rFonts w:cs="Arial"/>
                <w:b/>
                <w:szCs w:val="24"/>
                <w:highlight w:val="green"/>
              </w:rPr>
            </w:pPr>
            <w:r w:rsidRPr="00F32B28">
              <w:rPr>
                <w:rFonts w:cs="Arial"/>
                <w:b/>
                <w:szCs w:val="24"/>
                <w:highlight w:val="green"/>
              </w:rPr>
              <w:t>XX</w:t>
            </w:r>
          </w:p>
        </w:tc>
      </w:tr>
      <w:tr w:rsidR="002130B4" w:rsidRPr="00BE57E7" w14:paraId="3EA9C314" w14:textId="77777777" w:rsidTr="00A25F64">
        <w:tc>
          <w:tcPr>
            <w:tcW w:w="5130" w:type="dxa"/>
          </w:tcPr>
          <w:p w14:paraId="5F778B6E" w14:textId="36C57342" w:rsidR="002130B4" w:rsidRPr="00F32B28" w:rsidRDefault="002130B4" w:rsidP="00A25F64">
            <w:pPr>
              <w:ind w:left="270"/>
              <w:jc w:val="both"/>
              <w:rPr>
                <w:rFonts w:cs="Arial"/>
                <w:szCs w:val="24"/>
                <w:highlight w:val="green"/>
              </w:rPr>
            </w:pPr>
            <w:r w:rsidRPr="00F32B28">
              <w:rPr>
                <w:rFonts w:cs="Arial"/>
                <w:szCs w:val="24"/>
                <w:highlight w:val="green"/>
              </w:rPr>
              <w:lastRenderedPageBreak/>
              <w:t>LIST CRITERIA (</w:t>
            </w:r>
            <w:r w:rsidRPr="00F32B28">
              <w:rPr>
                <w:rFonts w:cs="Arial"/>
                <w:szCs w:val="24"/>
              </w:rPr>
              <w:t>see Section 6</w:t>
            </w:r>
            <w:r w:rsidRPr="00F32B28">
              <w:rPr>
                <w:rFonts w:cs="Arial"/>
                <w:szCs w:val="24"/>
                <w:highlight w:val="green"/>
              </w:rPr>
              <w:t>.XXX)</w:t>
            </w:r>
          </w:p>
        </w:tc>
        <w:tc>
          <w:tcPr>
            <w:tcW w:w="3240" w:type="dxa"/>
          </w:tcPr>
          <w:p w14:paraId="082CEDC1" w14:textId="77777777" w:rsidR="002130B4" w:rsidRPr="00F32B28" w:rsidRDefault="002130B4" w:rsidP="00A25F64">
            <w:pPr>
              <w:ind w:left="270"/>
              <w:jc w:val="both"/>
              <w:rPr>
                <w:rFonts w:cs="Arial"/>
                <w:szCs w:val="24"/>
                <w:highlight w:val="green"/>
              </w:rPr>
            </w:pPr>
            <w:r w:rsidRPr="00F32B28">
              <w:rPr>
                <w:rFonts w:cs="Arial"/>
                <w:szCs w:val="24"/>
                <w:highlight w:val="green"/>
              </w:rPr>
              <w:t>XX</w:t>
            </w:r>
          </w:p>
        </w:tc>
      </w:tr>
      <w:tr w:rsidR="002130B4" w:rsidRPr="00BE57E7" w14:paraId="2DE4AAF0" w14:textId="77777777" w:rsidTr="00A25F64">
        <w:tc>
          <w:tcPr>
            <w:tcW w:w="5130" w:type="dxa"/>
          </w:tcPr>
          <w:p w14:paraId="11ADB86D" w14:textId="77777777" w:rsidR="002130B4" w:rsidRPr="00F32B28" w:rsidRDefault="002130B4" w:rsidP="00A25F64">
            <w:pPr>
              <w:ind w:left="270"/>
              <w:jc w:val="both"/>
              <w:rPr>
                <w:rFonts w:cs="Arial"/>
                <w:szCs w:val="24"/>
                <w:highlight w:val="green"/>
              </w:rPr>
            </w:pPr>
          </w:p>
        </w:tc>
        <w:tc>
          <w:tcPr>
            <w:tcW w:w="3240" w:type="dxa"/>
          </w:tcPr>
          <w:p w14:paraId="5088DF20" w14:textId="77777777" w:rsidR="002130B4" w:rsidRPr="00F32B28" w:rsidRDefault="002130B4" w:rsidP="00A25F64">
            <w:pPr>
              <w:ind w:left="270"/>
              <w:jc w:val="both"/>
              <w:rPr>
                <w:rFonts w:cs="Arial"/>
                <w:szCs w:val="24"/>
                <w:highlight w:val="green"/>
              </w:rPr>
            </w:pPr>
          </w:p>
        </w:tc>
      </w:tr>
      <w:tr w:rsidR="002130B4" w:rsidRPr="00BE57E7" w14:paraId="3A2CD49E" w14:textId="77777777" w:rsidTr="00A25F64">
        <w:tc>
          <w:tcPr>
            <w:tcW w:w="5130" w:type="dxa"/>
          </w:tcPr>
          <w:p w14:paraId="387E8AA3" w14:textId="77777777" w:rsidR="002130B4" w:rsidRPr="00F32B28" w:rsidRDefault="002130B4" w:rsidP="00A25F64">
            <w:pPr>
              <w:ind w:left="270"/>
              <w:jc w:val="both"/>
              <w:rPr>
                <w:rFonts w:cs="Arial"/>
                <w:b/>
                <w:szCs w:val="24"/>
                <w:highlight w:val="green"/>
              </w:rPr>
            </w:pPr>
            <w:r w:rsidRPr="00F32B28">
              <w:rPr>
                <w:rFonts w:cs="Arial"/>
                <w:b/>
                <w:szCs w:val="24"/>
              </w:rPr>
              <w:t>Maximum Points Possible</w:t>
            </w:r>
          </w:p>
        </w:tc>
        <w:tc>
          <w:tcPr>
            <w:tcW w:w="3240" w:type="dxa"/>
          </w:tcPr>
          <w:p w14:paraId="699953B2" w14:textId="77777777" w:rsidR="002130B4" w:rsidRPr="00F32B28" w:rsidRDefault="002130B4" w:rsidP="00A25F64">
            <w:pPr>
              <w:ind w:left="270"/>
              <w:jc w:val="both"/>
              <w:rPr>
                <w:rFonts w:cs="Arial"/>
                <w:szCs w:val="24"/>
                <w:highlight w:val="green"/>
              </w:rPr>
            </w:pPr>
            <w:r w:rsidRPr="00F32B28">
              <w:rPr>
                <w:rFonts w:cs="Arial"/>
                <w:szCs w:val="24"/>
                <w:highlight w:val="green"/>
              </w:rPr>
              <w:t>XX</w:t>
            </w:r>
          </w:p>
        </w:tc>
      </w:tr>
    </w:tbl>
    <w:p w14:paraId="64E57C06" w14:textId="77777777" w:rsidR="002130B4" w:rsidRPr="00F32B28" w:rsidRDefault="002130B4" w:rsidP="002130B4">
      <w:pPr>
        <w:ind w:left="270"/>
        <w:jc w:val="both"/>
        <w:rPr>
          <w:rFonts w:cs="Arial"/>
          <w:b/>
          <w:szCs w:val="24"/>
          <w:highlight w:val="green"/>
        </w:rPr>
      </w:pPr>
    </w:p>
    <w:p w14:paraId="52D3EF16" w14:textId="4FE37C20" w:rsidR="002130B4" w:rsidRPr="00F32B28" w:rsidRDefault="002130B4" w:rsidP="002130B4">
      <w:pPr>
        <w:ind w:left="720"/>
        <w:jc w:val="both"/>
        <w:rPr>
          <w:rFonts w:cs="Arial"/>
          <w:szCs w:val="24"/>
          <w:highlight w:val="green"/>
        </w:rPr>
      </w:pPr>
      <w:r w:rsidRPr="00F32B28">
        <w:rPr>
          <w:rFonts w:cs="Arial"/>
          <w:b/>
          <w:szCs w:val="24"/>
          <w:highlight w:val="green"/>
        </w:rPr>
        <w:t>AGENCY MUST LIST EACH CRITERIA AS IT RELATES TO SECTION 6 AND ASSIGN POINTS TO EACH</w:t>
      </w:r>
      <w:r w:rsidRPr="00F32B28">
        <w:rPr>
          <w:rFonts w:cs="Arial"/>
          <w:b/>
          <w:szCs w:val="24"/>
        </w:rPr>
        <w:t xml:space="preserve">. </w:t>
      </w:r>
      <w:r w:rsidRPr="00F32B28">
        <w:rPr>
          <w:rFonts w:cs="Arial"/>
          <w:b/>
          <w:szCs w:val="24"/>
          <w:highlight w:val="green"/>
        </w:rPr>
        <w:t>USE WHOLE NUMBERS</w:t>
      </w:r>
    </w:p>
    <w:p w14:paraId="2787F0F7" w14:textId="77777777" w:rsidR="002130B4" w:rsidRPr="00F32B28" w:rsidRDefault="002130B4" w:rsidP="002130B4">
      <w:pPr>
        <w:ind w:left="270"/>
        <w:jc w:val="both"/>
        <w:rPr>
          <w:rFonts w:cs="Arial"/>
          <w:szCs w:val="24"/>
        </w:rPr>
      </w:pPr>
    </w:p>
    <w:p w14:paraId="253402A2" w14:textId="77777777" w:rsidR="002130B4"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Cost Proposal Evaluation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2130B4" w:rsidRPr="00BE57E7" w14:paraId="609BD1D9" w14:textId="77777777" w:rsidTr="00A25F64">
        <w:tc>
          <w:tcPr>
            <w:tcW w:w="5130" w:type="dxa"/>
            <w:shd w:val="clear" w:color="auto" w:fill="D9D9D9" w:themeFill="background1" w:themeFillShade="D9"/>
          </w:tcPr>
          <w:p w14:paraId="5755BE97" w14:textId="77777777" w:rsidR="002130B4" w:rsidRPr="00EE0903" w:rsidRDefault="002130B4" w:rsidP="00A25F64">
            <w:pPr>
              <w:jc w:val="both"/>
              <w:rPr>
                <w:rFonts w:cs="Arial"/>
                <w:b/>
                <w:szCs w:val="24"/>
              </w:rPr>
            </w:pPr>
            <w:r w:rsidRPr="00EE0903">
              <w:rPr>
                <w:rFonts w:cs="Arial"/>
                <w:b/>
                <w:szCs w:val="24"/>
              </w:rPr>
              <w:t>Criteria</w:t>
            </w:r>
          </w:p>
        </w:tc>
        <w:tc>
          <w:tcPr>
            <w:tcW w:w="3240" w:type="dxa"/>
            <w:shd w:val="clear" w:color="auto" w:fill="D9D9D9" w:themeFill="background1" w:themeFillShade="D9"/>
          </w:tcPr>
          <w:p w14:paraId="0F7D9A79" w14:textId="77777777" w:rsidR="002130B4" w:rsidRPr="00EE0903" w:rsidRDefault="002130B4" w:rsidP="00A25F64">
            <w:pPr>
              <w:jc w:val="both"/>
              <w:rPr>
                <w:rFonts w:cs="Arial"/>
                <w:b/>
                <w:szCs w:val="24"/>
              </w:rPr>
            </w:pPr>
            <w:r w:rsidRPr="00EE0903">
              <w:rPr>
                <w:rFonts w:cs="Arial"/>
                <w:b/>
                <w:szCs w:val="24"/>
              </w:rPr>
              <w:t>Maximum Points Possible</w:t>
            </w:r>
          </w:p>
        </w:tc>
      </w:tr>
      <w:tr w:rsidR="002130B4" w:rsidRPr="00BE57E7" w14:paraId="4BF364F4" w14:textId="77777777" w:rsidTr="00A25F64">
        <w:tc>
          <w:tcPr>
            <w:tcW w:w="5130" w:type="dxa"/>
          </w:tcPr>
          <w:p w14:paraId="54CE4D05" w14:textId="77777777" w:rsidR="002130B4" w:rsidRPr="00BE57E7" w:rsidRDefault="002130B4" w:rsidP="00A25F64">
            <w:pPr>
              <w:jc w:val="both"/>
              <w:rPr>
                <w:rFonts w:cs="Arial"/>
                <w:szCs w:val="24"/>
                <w:highlight w:val="green"/>
              </w:rPr>
            </w:pPr>
            <w:r w:rsidRPr="00BE57E7">
              <w:rPr>
                <w:rFonts w:cs="Arial"/>
                <w:szCs w:val="24"/>
                <w:highlight w:val="green"/>
              </w:rPr>
              <w:t>Proposed Cost of Solution</w:t>
            </w:r>
          </w:p>
        </w:tc>
        <w:tc>
          <w:tcPr>
            <w:tcW w:w="3240" w:type="dxa"/>
          </w:tcPr>
          <w:p w14:paraId="096D94D5" w14:textId="77777777" w:rsidR="002130B4" w:rsidRPr="00BE57E7" w:rsidRDefault="002130B4" w:rsidP="00A25F64">
            <w:pPr>
              <w:jc w:val="both"/>
              <w:rPr>
                <w:rFonts w:cs="Arial"/>
                <w:szCs w:val="24"/>
                <w:highlight w:val="green"/>
              </w:rPr>
            </w:pPr>
            <w:r>
              <w:rPr>
                <w:rFonts w:cs="Arial"/>
                <w:szCs w:val="24"/>
                <w:highlight w:val="green"/>
              </w:rPr>
              <w:t>XX</w:t>
            </w:r>
          </w:p>
        </w:tc>
      </w:tr>
      <w:tr w:rsidR="002130B4" w:rsidRPr="00CA7B9E" w14:paraId="1203078F" w14:textId="77777777" w:rsidTr="00A25F64">
        <w:tc>
          <w:tcPr>
            <w:tcW w:w="5130" w:type="dxa"/>
          </w:tcPr>
          <w:p w14:paraId="5374B99C" w14:textId="77777777" w:rsidR="002130B4" w:rsidRPr="00AF4FED" w:rsidRDefault="002130B4" w:rsidP="00A25F64">
            <w:pPr>
              <w:jc w:val="both"/>
              <w:rPr>
                <w:rFonts w:cs="Arial"/>
                <w:b/>
                <w:szCs w:val="24"/>
              </w:rPr>
            </w:pPr>
            <w:r w:rsidRPr="00263673">
              <w:rPr>
                <w:rFonts w:cs="Arial"/>
                <w:b/>
                <w:szCs w:val="24"/>
              </w:rPr>
              <w:t>Maximum Points Possible</w:t>
            </w:r>
          </w:p>
        </w:tc>
        <w:tc>
          <w:tcPr>
            <w:tcW w:w="3240" w:type="dxa"/>
          </w:tcPr>
          <w:p w14:paraId="40016EC3" w14:textId="77777777" w:rsidR="002130B4" w:rsidRPr="00345716" w:rsidRDefault="002130B4" w:rsidP="00A25F64">
            <w:pPr>
              <w:keepNext/>
              <w:jc w:val="both"/>
              <w:outlineLvl w:val="1"/>
              <w:rPr>
                <w:rFonts w:cs="Arial"/>
                <w:szCs w:val="24"/>
              </w:rPr>
            </w:pPr>
            <w:r w:rsidRPr="00EE0903">
              <w:rPr>
                <w:rFonts w:cs="Arial"/>
                <w:szCs w:val="24"/>
                <w:highlight w:val="green"/>
              </w:rPr>
              <w:t>XX</w:t>
            </w:r>
          </w:p>
        </w:tc>
      </w:tr>
    </w:tbl>
    <w:p w14:paraId="1945AED3" w14:textId="77777777" w:rsidR="002130B4" w:rsidRPr="006E27DC" w:rsidRDefault="002130B4" w:rsidP="002130B4">
      <w:pPr>
        <w:ind w:left="720"/>
        <w:jc w:val="both"/>
        <w:rPr>
          <w:rFonts w:cs="Arial"/>
          <w:i/>
          <w:color w:val="000000"/>
          <w:szCs w:val="24"/>
        </w:rPr>
      </w:pPr>
      <w:r w:rsidRPr="006E27DC">
        <w:rPr>
          <w:rFonts w:cs="Arial"/>
          <w:color w:val="000000"/>
          <w:szCs w:val="24"/>
        </w:rPr>
        <w:t>T</w:t>
      </w:r>
      <w:r w:rsidRPr="006E27DC">
        <w:rPr>
          <w:rFonts w:cs="Arial"/>
          <w:i/>
          <w:color w:val="000000"/>
          <w:szCs w:val="24"/>
        </w:rPr>
        <w:t>he scoring of bids/proposals is subject to the reciprocal preference for Kentucky resident bidders and preferences for a Qualified Bidder or the Department of Corrections, Division of Prison Industries (See KRS 45A.490(1), (2), 45A.492, 45A.494 and KAR 200 5:410).</w:t>
      </w:r>
    </w:p>
    <w:p w14:paraId="21509F22" w14:textId="77777777" w:rsidR="002130B4" w:rsidRPr="00F32B28" w:rsidRDefault="002130B4" w:rsidP="002130B4">
      <w:pPr>
        <w:ind w:left="720"/>
        <w:jc w:val="both"/>
        <w:rPr>
          <w:rFonts w:cs="Arial"/>
          <w:b/>
          <w:i/>
          <w:color w:val="000000" w:themeColor="text1"/>
          <w:szCs w:val="24"/>
        </w:rPr>
      </w:pPr>
    </w:p>
    <w:p w14:paraId="2CF5A3F5" w14:textId="77777777" w:rsidR="002130B4"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Oral Demonstration/Presentation Evaluation, if required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04"/>
      </w:tblGrid>
      <w:tr w:rsidR="002130B4" w:rsidRPr="00AF4FED" w14:paraId="595AFEEB" w14:textId="77777777" w:rsidTr="00A25F64">
        <w:trPr>
          <w:trHeight w:val="267"/>
        </w:trPr>
        <w:tc>
          <w:tcPr>
            <w:tcW w:w="5130" w:type="dxa"/>
            <w:shd w:val="clear" w:color="auto" w:fill="D9D9D9" w:themeFill="background1" w:themeFillShade="D9"/>
          </w:tcPr>
          <w:p w14:paraId="669FC837" w14:textId="77777777" w:rsidR="002130B4" w:rsidRPr="00EE0903" w:rsidRDefault="002130B4" w:rsidP="00A25F64">
            <w:pPr>
              <w:jc w:val="both"/>
              <w:rPr>
                <w:rFonts w:cs="Arial"/>
                <w:b/>
                <w:szCs w:val="24"/>
              </w:rPr>
            </w:pPr>
            <w:r w:rsidRPr="00EE0903">
              <w:rPr>
                <w:rFonts w:cs="Arial"/>
                <w:b/>
                <w:szCs w:val="24"/>
              </w:rPr>
              <w:t>Criteria</w:t>
            </w:r>
          </w:p>
        </w:tc>
        <w:tc>
          <w:tcPr>
            <w:tcW w:w="3204" w:type="dxa"/>
            <w:shd w:val="clear" w:color="auto" w:fill="D9D9D9" w:themeFill="background1" w:themeFillShade="D9"/>
          </w:tcPr>
          <w:p w14:paraId="1AD0DA7F" w14:textId="77777777" w:rsidR="002130B4" w:rsidRPr="00EE0903" w:rsidRDefault="002130B4" w:rsidP="00A25F64">
            <w:pPr>
              <w:jc w:val="both"/>
              <w:rPr>
                <w:rFonts w:cs="Arial"/>
                <w:b/>
                <w:szCs w:val="24"/>
              </w:rPr>
            </w:pPr>
            <w:r w:rsidRPr="00EE0903">
              <w:rPr>
                <w:rFonts w:cs="Arial"/>
                <w:b/>
                <w:szCs w:val="24"/>
              </w:rPr>
              <w:t>Maximum Points Possible</w:t>
            </w:r>
          </w:p>
        </w:tc>
      </w:tr>
      <w:tr w:rsidR="002130B4" w:rsidRPr="00CA7B9E" w14:paraId="57A18764" w14:textId="77777777" w:rsidTr="00A25F64">
        <w:trPr>
          <w:trHeight w:val="4310"/>
        </w:trPr>
        <w:tc>
          <w:tcPr>
            <w:tcW w:w="5130" w:type="dxa"/>
          </w:tcPr>
          <w:p w14:paraId="12F273D6" w14:textId="77777777" w:rsidR="002130B4" w:rsidRDefault="002130B4" w:rsidP="00A25F64">
            <w:pPr>
              <w:jc w:val="both"/>
              <w:rPr>
                <w:rFonts w:cs="Arial"/>
                <w:szCs w:val="24"/>
              </w:rPr>
            </w:pPr>
            <w:r>
              <w:rPr>
                <w:rFonts w:cs="Arial"/>
                <w:szCs w:val="24"/>
              </w:rPr>
              <w:t>Oral Presentations/Demonstrations</w:t>
            </w:r>
          </w:p>
          <w:p w14:paraId="7A5292E2" w14:textId="77777777" w:rsidR="002130B4" w:rsidRPr="00EE0903" w:rsidRDefault="002130B4" w:rsidP="00A25F64">
            <w:pPr>
              <w:jc w:val="both"/>
              <w:rPr>
                <w:rFonts w:cs="Arial"/>
                <w:szCs w:val="24"/>
              </w:rPr>
            </w:pPr>
          </w:p>
          <w:p w14:paraId="4CD9E681" w14:textId="75C6AF71" w:rsidR="002130B4" w:rsidRDefault="002130B4" w:rsidP="00A25F64">
            <w:pPr>
              <w:ind w:right="72"/>
              <w:jc w:val="both"/>
              <w:rPr>
                <w:sz w:val="20"/>
              </w:rPr>
            </w:pPr>
            <w:r w:rsidRPr="00263673">
              <w:rPr>
                <w:sz w:val="20"/>
              </w:rPr>
              <w:t>The Commonwealth reserves the right to require Oral Presentations/Demonstrations</w:t>
            </w:r>
            <w:r>
              <w:rPr>
                <w:sz w:val="20"/>
              </w:rPr>
              <w:t xml:space="preserve"> </w:t>
            </w:r>
            <w:r w:rsidRPr="00263673">
              <w:rPr>
                <w:sz w:val="20"/>
              </w:rPr>
              <w:t xml:space="preserve">to verify or expand on the Technical or Cost Proposals.  </w:t>
            </w:r>
            <w:r>
              <w:rPr>
                <w:sz w:val="20"/>
              </w:rPr>
              <w:t xml:space="preserve"> Oral Presentations/Demonstrations may be conducted through video-conferencing or by conference call, if it is in the best interest of the Commonwealth</w:t>
            </w:r>
            <w:r w:rsidR="00670EED">
              <w:rPr>
                <w:sz w:val="20"/>
              </w:rPr>
              <w:t xml:space="preserve">.  </w:t>
            </w:r>
            <w:r w:rsidRPr="00263673">
              <w:rPr>
                <w:sz w:val="20"/>
              </w:rPr>
              <w:t xml:space="preserve">This is the opportunity for the vendor to present and demonstrate the solution and to answer questions or to clarify the understanding of the evaluation committee in accordance with the requirements of this RFP.  The Commonwealth reserves the right to reject any or all proposals in whole or in part based on the </w:t>
            </w:r>
            <w:r>
              <w:rPr>
                <w:sz w:val="20"/>
              </w:rPr>
              <w:t>oral p</w:t>
            </w:r>
            <w:r w:rsidRPr="00263673">
              <w:rPr>
                <w:sz w:val="20"/>
              </w:rPr>
              <w:t>resentations/</w:t>
            </w:r>
            <w:r>
              <w:rPr>
                <w:sz w:val="20"/>
              </w:rPr>
              <w:t>d</w:t>
            </w:r>
            <w:r w:rsidRPr="00263673">
              <w:rPr>
                <w:sz w:val="20"/>
              </w:rPr>
              <w:t>emonstrations.</w:t>
            </w:r>
          </w:p>
          <w:p w14:paraId="174DD939" w14:textId="77777777" w:rsidR="00416CC9" w:rsidRDefault="00416CC9" w:rsidP="00A25F64">
            <w:pPr>
              <w:ind w:right="72"/>
              <w:jc w:val="both"/>
              <w:rPr>
                <w:sz w:val="20"/>
              </w:rPr>
            </w:pPr>
          </w:p>
          <w:p w14:paraId="5E6CCD2F" w14:textId="77777777" w:rsidR="002130B4" w:rsidRPr="00263673" w:rsidRDefault="002130B4" w:rsidP="00A25F64">
            <w:pPr>
              <w:ind w:right="72"/>
              <w:jc w:val="both"/>
              <w:rPr>
                <w:sz w:val="20"/>
              </w:rPr>
            </w:pPr>
          </w:p>
          <w:p w14:paraId="4FA3B447" w14:textId="77777777" w:rsidR="002130B4" w:rsidRDefault="002130B4" w:rsidP="00A25F64">
            <w:pPr>
              <w:ind w:right="72"/>
              <w:jc w:val="both"/>
              <w:rPr>
                <w:sz w:val="20"/>
              </w:rPr>
            </w:pPr>
            <w:r w:rsidRPr="00263673">
              <w:rPr>
                <w:sz w:val="20"/>
              </w:rPr>
              <w:t xml:space="preserve">If required, the </w:t>
            </w:r>
            <w:r w:rsidRPr="00263673">
              <w:rPr>
                <w:b/>
                <w:sz w:val="20"/>
              </w:rPr>
              <w:t xml:space="preserve">top </w:t>
            </w:r>
            <w:r w:rsidRPr="00263673">
              <w:rPr>
                <w:b/>
                <w:sz w:val="20"/>
                <w:highlight w:val="green"/>
              </w:rPr>
              <w:t>xx</w:t>
            </w:r>
            <w:r w:rsidRPr="00263673">
              <w:rPr>
                <w:sz w:val="20"/>
              </w:rPr>
              <w:t xml:space="preserve"> highest ranking </w:t>
            </w:r>
            <w:r>
              <w:rPr>
                <w:sz w:val="20"/>
              </w:rPr>
              <w:t>v</w:t>
            </w:r>
            <w:r w:rsidRPr="00263673">
              <w:rPr>
                <w:sz w:val="20"/>
              </w:rPr>
              <w:t xml:space="preserve">endors </w:t>
            </w:r>
            <w:r>
              <w:rPr>
                <w:sz w:val="20"/>
              </w:rPr>
              <w:t>may</w:t>
            </w:r>
            <w:r w:rsidRPr="00263673">
              <w:rPr>
                <w:sz w:val="20"/>
              </w:rPr>
              <w:t xml:space="preserve"> be invited. Scheduling will be at the discretion of the Commonwealth.  The Commonwealth reserves the right not </w:t>
            </w:r>
            <w:r>
              <w:rPr>
                <w:sz w:val="20"/>
              </w:rPr>
              <w:t xml:space="preserve">to </w:t>
            </w:r>
            <w:r w:rsidRPr="00263673">
              <w:rPr>
                <w:sz w:val="20"/>
              </w:rPr>
              <w:t xml:space="preserve">require oral presentations/demonstrations </w:t>
            </w:r>
          </w:p>
          <w:p w14:paraId="1D1567A2" w14:textId="77777777" w:rsidR="00D40C80" w:rsidRDefault="00D40C80" w:rsidP="00A25F64">
            <w:pPr>
              <w:ind w:right="72"/>
              <w:jc w:val="both"/>
              <w:rPr>
                <w:sz w:val="20"/>
              </w:rPr>
            </w:pPr>
          </w:p>
          <w:p w14:paraId="0F087A9D" w14:textId="59356660" w:rsidR="00D40C80" w:rsidRPr="00BE57E7" w:rsidRDefault="00D40C80" w:rsidP="00A25F64">
            <w:pPr>
              <w:ind w:right="72"/>
              <w:jc w:val="both"/>
              <w:rPr>
                <w:rFonts w:cs="Arial"/>
                <w:szCs w:val="24"/>
                <w:highlight w:val="green"/>
              </w:rPr>
            </w:pPr>
            <w:r w:rsidRPr="00416CC9">
              <w:rPr>
                <w:rFonts w:cs="Arial"/>
                <w:sz w:val="20"/>
              </w:rPr>
              <w:t>The decision regarding whether to request oral presentations shall be solely within the discretion of the evaluation team. The evaluation team may determine that oral presentations are unnecessary, even in instances where technical proposal scores are sufficiently close that Oral Presentations/Demonstrations might affect final rankings. (Note “Oral Presentations/Discussions” as used in this context shall not include KRS 45A.085(7) written or oral discussions regarding final terms of contracts to be awarded as a result of this RFP</w:t>
            </w:r>
          </w:p>
        </w:tc>
        <w:tc>
          <w:tcPr>
            <w:tcW w:w="3204" w:type="dxa"/>
          </w:tcPr>
          <w:p w14:paraId="53549A26" w14:textId="77777777" w:rsidR="002130B4" w:rsidRDefault="002130B4" w:rsidP="00A25F64">
            <w:pPr>
              <w:jc w:val="both"/>
              <w:rPr>
                <w:rFonts w:cs="Arial"/>
                <w:szCs w:val="24"/>
                <w:highlight w:val="green"/>
              </w:rPr>
            </w:pPr>
          </w:p>
          <w:p w14:paraId="6FAA77B9" w14:textId="77777777" w:rsidR="002130B4" w:rsidRDefault="002130B4" w:rsidP="00A25F64">
            <w:pPr>
              <w:jc w:val="both"/>
              <w:rPr>
                <w:rFonts w:cs="Arial"/>
                <w:szCs w:val="24"/>
                <w:highlight w:val="green"/>
              </w:rPr>
            </w:pPr>
          </w:p>
          <w:p w14:paraId="79BFDED4" w14:textId="77777777" w:rsidR="002130B4" w:rsidRDefault="002130B4" w:rsidP="00A25F64">
            <w:pPr>
              <w:jc w:val="both"/>
              <w:rPr>
                <w:rFonts w:cs="Arial"/>
                <w:szCs w:val="24"/>
                <w:highlight w:val="green"/>
              </w:rPr>
            </w:pPr>
          </w:p>
          <w:p w14:paraId="50D45723" w14:textId="77777777" w:rsidR="002130B4" w:rsidRDefault="002130B4" w:rsidP="00A25F64">
            <w:pPr>
              <w:jc w:val="both"/>
              <w:rPr>
                <w:rFonts w:cs="Arial"/>
                <w:szCs w:val="24"/>
                <w:highlight w:val="green"/>
              </w:rPr>
            </w:pPr>
          </w:p>
          <w:p w14:paraId="7D1FB7BF" w14:textId="77777777" w:rsidR="002130B4" w:rsidRDefault="002130B4" w:rsidP="00A25F64">
            <w:pPr>
              <w:jc w:val="both"/>
              <w:rPr>
                <w:rFonts w:cs="Arial"/>
                <w:szCs w:val="24"/>
                <w:highlight w:val="green"/>
              </w:rPr>
            </w:pPr>
          </w:p>
          <w:p w14:paraId="44D91904" w14:textId="77777777" w:rsidR="002130B4" w:rsidRPr="00BE57E7" w:rsidRDefault="002130B4" w:rsidP="00A25F64">
            <w:pPr>
              <w:jc w:val="both"/>
              <w:rPr>
                <w:rFonts w:cs="Arial"/>
                <w:szCs w:val="24"/>
                <w:highlight w:val="green"/>
              </w:rPr>
            </w:pPr>
            <w:r>
              <w:rPr>
                <w:rFonts w:cs="Arial"/>
                <w:szCs w:val="24"/>
                <w:highlight w:val="green"/>
              </w:rPr>
              <w:t>XX</w:t>
            </w:r>
          </w:p>
        </w:tc>
      </w:tr>
      <w:tr w:rsidR="002130B4" w:rsidRPr="00CA7B9E" w14:paraId="710CBAB4" w14:textId="77777777" w:rsidTr="00A25F64">
        <w:trPr>
          <w:trHeight w:val="267"/>
        </w:trPr>
        <w:tc>
          <w:tcPr>
            <w:tcW w:w="5130" w:type="dxa"/>
          </w:tcPr>
          <w:p w14:paraId="6AD3F878" w14:textId="77777777" w:rsidR="002130B4" w:rsidRPr="00BE57E7" w:rsidRDefault="002130B4" w:rsidP="00A25F64">
            <w:pPr>
              <w:jc w:val="both"/>
              <w:rPr>
                <w:rFonts w:cs="Arial"/>
                <w:b/>
                <w:szCs w:val="24"/>
                <w:highlight w:val="green"/>
              </w:rPr>
            </w:pPr>
            <w:r w:rsidRPr="00EE0903">
              <w:rPr>
                <w:rFonts w:cs="Arial"/>
                <w:b/>
                <w:szCs w:val="24"/>
              </w:rPr>
              <w:lastRenderedPageBreak/>
              <w:t>Maximum Points Possible</w:t>
            </w:r>
          </w:p>
        </w:tc>
        <w:tc>
          <w:tcPr>
            <w:tcW w:w="3204" w:type="dxa"/>
          </w:tcPr>
          <w:p w14:paraId="60EFF812" w14:textId="77777777" w:rsidR="002130B4" w:rsidRPr="00BE57E7" w:rsidRDefault="002130B4" w:rsidP="00A25F64">
            <w:pPr>
              <w:keepNext/>
              <w:jc w:val="both"/>
              <w:outlineLvl w:val="1"/>
              <w:rPr>
                <w:rFonts w:cs="Arial"/>
                <w:szCs w:val="24"/>
                <w:highlight w:val="green"/>
              </w:rPr>
            </w:pPr>
            <w:r>
              <w:rPr>
                <w:rFonts w:cs="Arial"/>
                <w:szCs w:val="24"/>
                <w:highlight w:val="green"/>
              </w:rPr>
              <w:t>XX</w:t>
            </w:r>
          </w:p>
        </w:tc>
      </w:tr>
    </w:tbl>
    <w:p w14:paraId="10638860" w14:textId="77777777" w:rsidR="002130B4" w:rsidRPr="00F32B28" w:rsidRDefault="002130B4" w:rsidP="002130B4">
      <w:pPr>
        <w:ind w:left="720"/>
        <w:jc w:val="both"/>
        <w:rPr>
          <w:rFonts w:cs="Arial"/>
          <w:b/>
          <w:szCs w:val="24"/>
        </w:rPr>
      </w:pPr>
    </w:p>
    <w:p w14:paraId="55737D73" w14:textId="77777777" w:rsidR="002130B4"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Best and Final Offer (BAFO)</w:t>
      </w:r>
    </w:p>
    <w:p w14:paraId="4AA095EB" w14:textId="77777777" w:rsidR="002130B4" w:rsidRPr="00F32B28" w:rsidRDefault="002130B4" w:rsidP="002130B4">
      <w:pPr>
        <w:ind w:left="720"/>
        <w:jc w:val="both"/>
        <w:rPr>
          <w:rFonts w:cs="Arial"/>
          <w:szCs w:val="24"/>
        </w:rPr>
      </w:pPr>
      <w:r w:rsidRPr="00F32B28">
        <w:rPr>
          <w:rFonts w:cs="Arial"/>
          <w:szCs w:val="24"/>
        </w:rPr>
        <w:t>In accordance with FAP 111-57-00 (3) (h), the Commonwealth reserves the right to request Best and Final Offers (BAFO).</w:t>
      </w:r>
    </w:p>
    <w:p w14:paraId="0DA43CDA" w14:textId="77777777" w:rsidR="002130B4" w:rsidRPr="00F32B28" w:rsidRDefault="002130B4" w:rsidP="002130B4">
      <w:pPr>
        <w:ind w:left="720"/>
        <w:jc w:val="both"/>
        <w:rPr>
          <w:rFonts w:cs="Arial"/>
          <w:b/>
          <w:szCs w:val="24"/>
        </w:rPr>
      </w:pPr>
    </w:p>
    <w:p w14:paraId="70BF40EC" w14:textId="77777777" w:rsidR="002130B4" w:rsidRPr="00F32B28" w:rsidRDefault="002130B4" w:rsidP="00EF4E25">
      <w:pPr>
        <w:pStyle w:val="ListParagraph"/>
        <w:numPr>
          <w:ilvl w:val="0"/>
          <w:numId w:val="16"/>
        </w:numPr>
        <w:ind w:left="720"/>
        <w:jc w:val="both"/>
        <w:rPr>
          <w:rFonts w:ascii="Arial" w:hAnsi="Arial" w:cs="Arial"/>
          <w:b/>
          <w:sz w:val="24"/>
          <w:szCs w:val="24"/>
        </w:rPr>
      </w:pPr>
      <w:r w:rsidRPr="00F32B28">
        <w:rPr>
          <w:rFonts w:ascii="Arial" w:hAnsi="Arial" w:cs="Arial"/>
          <w:b/>
          <w:sz w:val="24"/>
          <w:szCs w:val="24"/>
        </w:rPr>
        <w:t>Total Proposal Evaluation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tblGrid>
      <w:tr w:rsidR="002130B4" w:rsidRPr="00894410" w14:paraId="728F5D20" w14:textId="77777777" w:rsidTr="00A25F64">
        <w:trPr>
          <w:trHeight w:val="395"/>
        </w:trPr>
        <w:tc>
          <w:tcPr>
            <w:tcW w:w="5130" w:type="dxa"/>
            <w:shd w:val="clear" w:color="auto" w:fill="D9D9D9" w:themeFill="background1" w:themeFillShade="D9"/>
            <w:vAlign w:val="bottom"/>
          </w:tcPr>
          <w:p w14:paraId="742A93BE" w14:textId="77777777" w:rsidR="002130B4" w:rsidRPr="00894410" w:rsidRDefault="002130B4" w:rsidP="00A25F64">
            <w:pPr>
              <w:jc w:val="both"/>
              <w:rPr>
                <w:rFonts w:cs="Arial"/>
                <w:b/>
                <w:szCs w:val="24"/>
              </w:rPr>
            </w:pPr>
            <w:r w:rsidRPr="00894410">
              <w:rPr>
                <w:rFonts w:cs="Arial"/>
                <w:b/>
                <w:szCs w:val="24"/>
              </w:rPr>
              <w:t>Criteria</w:t>
            </w:r>
          </w:p>
        </w:tc>
        <w:tc>
          <w:tcPr>
            <w:tcW w:w="3240" w:type="dxa"/>
            <w:shd w:val="clear" w:color="auto" w:fill="D9D9D9" w:themeFill="background1" w:themeFillShade="D9"/>
            <w:vAlign w:val="bottom"/>
          </w:tcPr>
          <w:p w14:paraId="2072E386" w14:textId="77777777" w:rsidR="002130B4" w:rsidRPr="00894410" w:rsidRDefault="002130B4" w:rsidP="00A25F64">
            <w:pPr>
              <w:jc w:val="both"/>
              <w:rPr>
                <w:rFonts w:cs="Arial"/>
                <w:b/>
                <w:szCs w:val="24"/>
              </w:rPr>
            </w:pPr>
            <w:r w:rsidRPr="00EE0903">
              <w:rPr>
                <w:rFonts w:cs="Arial"/>
                <w:b/>
                <w:szCs w:val="24"/>
              </w:rPr>
              <w:t>Maximum Points</w:t>
            </w:r>
            <w:r w:rsidRPr="00894410">
              <w:rPr>
                <w:rFonts w:cs="Arial"/>
                <w:b/>
                <w:szCs w:val="24"/>
              </w:rPr>
              <w:t xml:space="preserve"> Possible</w:t>
            </w:r>
          </w:p>
        </w:tc>
      </w:tr>
      <w:tr w:rsidR="002130B4" w14:paraId="118BC83C" w14:textId="77777777" w:rsidTr="00A25F64">
        <w:trPr>
          <w:trHeight w:val="395"/>
        </w:trPr>
        <w:tc>
          <w:tcPr>
            <w:tcW w:w="5130" w:type="dxa"/>
          </w:tcPr>
          <w:p w14:paraId="00F47F7A" w14:textId="77777777" w:rsidR="002130B4" w:rsidRPr="00894410" w:rsidRDefault="002130B4" w:rsidP="00A25F64">
            <w:pPr>
              <w:jc w:val="both"/>
              <w:rPr>
                <w:rFonts w:cs="Arial"/>
                <w:b/>
                <w:szCs w:val="24"/>
              </w:rPr>
            </w:pPr>
            <w:r w:rsidRPr="00894410">
              <w:rPr>
                <w:rFonts w:cs="Arial"/>
                <w:b/>
                <w:szCs w:val="24"/>
              </w:rPr>
              <w:t>Technical Proposal</w:t>
            </w:r>
          </w:p>
        </w:tc>
        <w:tc>
          <w:tcPr>
            <w:tcW w:w="3240" w:type="dxa"/>
          </w:tcPr>
          <w:p w14:paraId="3ECB1FB2" w14:textId="77777777" w:rsidR="002130B4" w:rsidRDefault="002130B4" w:rsidP="00A25F64">
            <w:pPr>
              <w:jc w:val="both"/>
              <w:rPr>
                <w:rFonts w:cs="Arial"/>
                <w:b/>
                <w:szCs w:val="24"/>
                <w:highlight w:val="green"/>
              </w:rPr>
            </w:pPr>
            <w:r>
              <w:rPr>
                <w:rFonts w:cs="Arial"/>
                <w:b/>
                <w:szCs w:val="24"/>
                <w:highlight w:val="green"/>
              </w:rPr>
              <w:t>XX</w:t>
            </w:r>
          </w:p>
        </w:tc>
      </w:tr>
      <w:tr w:rsidR="002130B4" w14:paraId="34ABE8F2" w14:textId="77777777" w:rsidTr="00A25F64">
        <w:trPr>
          <w:trHeight w:val="395"/>
        </w:trPr>
        <w:tc>
          <w:tcPr>
            <w:tcW w:w="5130" w:type="dxa"/>
          </w:tcPr>
          <w:p w14:paraId="3A8D5933" w14:textId="77777777" w:rsidR="002130B4" w:rsidRPr="00894410" w:rsidRDefault="002130B4" w:rsidP="00A25F64">
            <w:pPr>
              <w:jc w:val="both"/>
              <w:rPr>
                <w:rFonts w:cs="Arial"/>
                <w:b/>
                <w:szCs w:val="24"/>
              </w:rPr>
            </w:pPr>
            <w:r w:rsidRPr="00894410">
              <w:rPr>
                <w:rFonts w:cs="Arial"/>
                <w:b/>
                <w:szCs w:val="24"/>
              </w:rPr>
              <w:t>Cost Proposal</w:t>
            </w:r>
          </w:p>
        </w:tc>
        <w:tc>
          <w:tcPr>
            <w:tcW w:w="3240" w:type="dxa"/>
          </w:tcPr>
          <w:p w14:paraId="5BA3C43B" w14:textId="77777777" w:rsidR="002130B4" w:rsidRDefault="002130B4" w:rsidP="00A25F64">
            <w:pPr>
              <w:jc w:val="both"/>
              <w:rPr>
                <w:rFonts w:cs="Arial"/>
                <w:b/>
                <w:szCs w:val="24"/>
                <w:highlight w:val="green"/>
              </w:rPr>
            </w:pPr>
            <w:r>
              <w:rPr>
                <w:rFonts w:cs="Arial"/>
                <w:b/>
                <w:szCs w:val="24"/>
                <w:highlight w:val="green"/>
              </w:rPr>
              <w:t>XX</w:t>
            </w:r>
          </w:p>
        </w:tc>
      </w:tr>
      <w:tr w:rsidR="002130B4" w:rsidRPr="00BE57E7" w14:paraId="0AF4BFE8" w14:textId="77777777" w:rsidTr="00A25F64">
        <w:trPr>
          <w:trHeight w:val="395"/>
        </w:trPr>
        <w:tc>
          <w:tcPr>
            <w:tcW w:w="5130" w:type="dxa"/>
          </w:tcPr>
          <w:p w14:paraId="421459C4" w14:textId="77777777" w:rsidR="002130B4" w:rsidRPr="00894410" w:rsidRDefault="002130B4" w:rsidP="00A25F64">
            <w:pPr>
              <w:jc w:val="both"/>
              <w:rPr>
                <w:rFonts w:cs="Arial"/>
                <w:b/>
                <w:szCs w:val="24"/>
              </w:rPr>
            </w:pPr>
            <w:r w:rsidRPr="00894410">
              <w:rPr>
                <w:rFonts w:cs="Arial"/>
                <w:b/>
                <w:szCs w:val="24"/>
              </w:rPr>
              <w:t xml:space="preserve">Oral Demonstrations/Presentations, if </w:t>
            </w:r>
            <w:r>
              <w:rPr>
                <w:rFonts w:cs="Arial"/>
                <w:b/>
                <w:szCs w:val="24"/>
              </w:rPr>
              <w:t>required</w:t>
            </w:r>
          </w:p>
        </w:tc>
        <w:tc>
          <w:tcPr>
            <w:tcW w:w="3240" w:type="dxa"/>
          </w:tcPr>
          <w:p w14:paraId="21C4837B" w14:textId="77777777" w:rsidR="002130B4" w:rsidRPr="00BE57E7" w:rsidRDefault="002130B4" w:rsidP="00A25F64">
            <w:pPr>
              <w:jc w:val="both"/>
              <w:rPr>
                <w:rFonts w:cs="Arial"/>
                <w:b/>
                <w:szCs w:val="24"/>
                <w:highlight w:val="green"/>
              </w:rPr>
            </w:pPr>
            <w:r>
              <w:rPr>
                <w:rFonts w:cs="Arial"/>
                <w:b/>
                <w:szCs w:val="24"/>
                <w:highlight w:val="green"/>
              </w:rPr>
              <w:t>XX</w:t>
            </w:r>
          </w:p>
        </w:tc>
      </w:tr>
      <w:tr w:rsidR="002130B4" w:rsidRPr="00AF4FED" w14:paraId="70B7019D" w14:textId="77777777" w:rsidTr="00A25F64">
        <w:tc>
          <w:tcPr>
            <w:tcW w:w="5130" w:type="dxa"/>
          </w:tcPr>
          <w:p w14:paraId="6A72DFED" w14:textId="77777777" w:rsidR="002130B4" w:rsidRDefault="002130B4" w:rsidP="00A25F64">
            <w:pPr>
              <w:jc w:val="both"/>
              <w:rPr>
                <w:rFonts w:cs="Arial"/>
                <w:b/>
                <w:szCs w:val="24"/>
              </w:rPr>
            </w:pPr>
          </w:p>
          <w:p w14:paraId="54056D39" w14:textId="77777777" w:rsidR="002130B4" w:rsidRPr="00AF4FED" w:rsidRDefault="002130B4" w:rsidP="00A25F64">
            <w:pPr>
              <w:jc w:val="both"/>
              <w:rPr>
                <w:rFonts w:cs="Arial"/>
                <w:szCs w:val="24"/>
              </w:rPr>
            </w:pPr>
            <w:r w:rsidRPr="00EE0903">
              <w:rPr>
                <w:rFonts w:cs="Arial"/>
                <w:b/>
                <w:szCs w:val="24"/>
              </w:rPr>
              <w:t xml:space="preserve">MAXIMUM </w:t>
            </w:r>
            <w:r>
              <w:rPr>
                <w:rFonts w:cs="Arial"/>
                <w:b/>
                <w:szCs w:val="24"/>
              </w:rPr>
              <w:t>POINTS POSSIBLE</w:t>
            </w:r>
          </w:p>
        </w:tc>
        <w:tc>
          <w:tcPr>
            <w:tcW w:w="3240" w:type="dxa"/>
          </w:tcPr>
          <w:p w14:paraId="6F3C13A6" w14:textId="77777777" w:rsidR="002130B4" w:rsidRDefault="002130B4" w:rsidP="00A25F64">
            <w:pPr>
              <w:jc w:val="both"/>
              <w:rPr>
                <w:rFonts w:cs="Arial"/>
                <w:b/>
                <w:szCs w:val="24"/>
                <w:highlight w:val="green"/>
              </w:rPr>
            </w:pPr>
          </w:p>
          <w:p w14:paraId="6ECAAF61" w14:textId="77777777" w:rsidR="002130B4" w:rsidRPr="00AF4FED" w:rsidRDefault="002130B4" w:rsidP="00A25F64">
            <w:pPr>
              <w:jc w:val="both"/>
              <w:rPr>
                <w:rFonts w:cs="Arial"/>
                <w:szCs w:val="24"/>
              </w:rPr>
            </w:pPr>
            <w:r>
              <w:rPr>
                <w:rFonts w:cs="Arial"/>
                <w:b/>
                <w:szCs w:val="24"/>
                <w:highlight w:val="green"/>
              </w:rPr>
              <w:t>XX</w:t>
            </w:r>
          </w:p>
        </w:tc>
      </w:tr>
    </w:tbl>
    <w:p w14:paraId="48EE0DD4" w14:textId="77777777" w:rsidR="002130B4" w:rsidRDefault="002130B4" w:rsidP="002130B4">
      <w:pPr>
        <w:jc w:val="both"/>
        <w:rPr>
          <w:rFonts w:cs="Arial"/>
          <w:b/>
          <w:szCs w:val="24"/>
        </w:rPr>
      </w:pPr>
    </w:p>
    <w:p w14:paraId="6B5C0862" w14:textId="44BA8765" w:rsidR="002A5A50" w:rsidRPr="00615F63" w:rsidRDefault="002A5A50" w:rsidP="002A5A50">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8 – Negotiations</w:t>
      </w:r>
    </w:p>
    <w:p w14:paraId="3261D46C" w14:textId="121E95AC" w:rsidR="002130B4" w:rsidRDefault="002130B4" w:rsidP="00CF62CA">
      <w:pPr>
        <w:pStyle w:val="ListParagraph"/>
        <w:jc w:val="both"/>
        <w:rPr>
          <w:rFonts w:ascii="Arial" w:hAnsi="Arial" w:cs="Arial"/>
          <w:sz w:val="24"/>
          <w:szCs w:val="24"/>
          <w:highlight w:val="green"/>
        </w:rPr>
      </w:pPr>
    </w:p>
    <w:p w14:paraId="28C38E6B" w14:textId="77777777" w:rsidR="002A5A50" w:rsidRDefault="002A5A50" w:rsidP="002A5A50">
      <w:pPr>
        <w:jc w:val="both"/>
      </w:pPr>
      <w:r>
        <w:t>T</w:t>
      </w:r>
      <w:r w:rsidRPr="00A74D41">
        <w:t xml:space="preserve">he Commonwealth reserves the right pursuant to KRS 45A.085 to negotiate a contract with the top-ranked </w:t>
      </w:r>
      <w:r>
        <w:t>v</w:t>
      </w:r>
      <w:r w:rsidRPr="00A74D41">
        <w:t xml:space="preserve">endor.  In the event the Commonwealth cannot reach agreement with the top-ranked </w:t>
      </w:r>
      <w:r>
        <w:t>v</w:t>
      </w:r>
      <w:r w:rsidRPr="00A74D41">
        <w:t xml:space="preserve">endor, it may proceed to negotiate with the next highest ranked </w:t>
      </w:r>
      <w:r>
        <w:t>v</w:t>
      </w:r>
      <w:r w:rsidRPr="00A74D41">
        <w:t xml:space="preserve">endor, and so on.  It is the Commonwealth’s intent to award a contract to the </w:t>
      </w:r>
      <w:r>
        <w:t>v</w:t>
      </w:r>
      <w:r w:rsidRPr="00A74D41">
        <w:t>endor with whom successful negotiations are completed.</w:t>
      </w:r>
    </w:p>
    <w:p w14:paraId="713B6646" w14:textId="77777777" w:rsidR="002A5A50" w:rsidRDefault="002A5A50" w:rsidP="002A5A50">
      <w:pPr>
        <w:jc w:val="both"/>
        <w:rPr>
          <w:b/>
        </w:rPr>
      </w:pPr>
    </w:p>
    <w:p w14:paraId="0ECF8F9B" w14:textId="77777777" w:rsidR="002A5A50" w:rsidRDefault="002A5A50" w:rsidP="002A5A50">
      <w:pPr>
        <w:jc w:val="both"/>
      </w:pPr>
      <w:r w:rsidRPr="00A74D41">
        <w:t>Terms and conditions that may be negotiated at the sole discretion of the Commonwealth include but are not limit to issues related to the Technical and/or Cost Proposals.</w:t>
      </w:r>
    </w:p>
    <w:p w14:paraId="4BC4F0AB" w14:textId="0D801284" w:rsidR="002A5A50" w:rsidRDefault="002A5A50" w:rsidP="002A5A50">
      <w:pPr>
        <w:jc w:val="both"/>
      </w:pPr>
    </w:p>
    <w:p w14:paraId="5E011340" w14:textId="29722DE6" w:rsidR="002A5A50" w:rsidRPr="00615F63" w:rsidRDefault="002A5A50" w:rsidP="002A5A50">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bookmarkStart w:id="2" w:name="_Hlk109031803"/>
      <w:r>
        <w:rPr>
          <w:rFonts w:ascii="Arial Bold" w:hAnsi="Arial Bold" w:cs="Arial"/>
          <w:b/>
          <w:caps/>
          <w:sz w:val="28"/>
          <w:szCs w:val="28"/>
        </w:rPr>
        <w:t>section 9 – contract requirements and provisions</w:t>
      </w:r>
    </w:p>
    <w:p w14:paraId="19D5B2E3" w14:textId="77777777" w:rsidR="002A5A50" w:rsidRPr="002A5A50" w:rsidRDefault="002A5A50" w:rsidP="002A5A50">
      <w:pPr>
        <w:pStyle w:val="ListParagraph"/>
        <w:numPr>
          <w:ilvl w:val="0"/>
          <w:numId w:val="2"/>
        </w:numPr>
        <w:jc w:val="both"/>
        <w:rPr>
          <w:rFonts w:ascii="Arial" w:hAnsi="Arial" w:cs="Arial"/>
          <w:b/>
          <w:sz w:val="24"/>
          <w:szCs w:val="24"/>
        </w:rPr>
      </w:pPr>
      <w:bookmarkStart w:id="3" w:name="_Hlk109028071"/>
      <w:bookmarkEnd w:id="2"/>
      <w:r w:rsidRPr="002A5A50">
        <w:rPr>
          <w:rFonts w:ascii="Arial" w:hAnsi="Arial" w:cs="Arial"/>
          <w:b/>
          <w:sz w:val="24"/>
          <w:szCs w:val="24"/>
        </w:rPr>
        <w:t>Agencies to Be Served</w:t>
      </w:r>
    </w:p>
    <w:p w14:paraId="363C6191" w14:textId="77777777" w:rsidR="002A5A50" w:rsidRPr="002A5A50" w:rsidRDefault="002A5A50" w:rsidP="002A5A50">
      <w:pPr>
        <w:pStyle w:val="ListParagraph"/>
        <w:jc w:val="both"/>
        <w:rPr>
          <w:rFonts w:ascii="Arial" w:hAnsi="Arial" w:cs="Arial"/>
          <w:sz w:val="24"/>
          <w:szCs w:val="24"/>
        </w:rPr>
      </w:pPr>
      <w:r w:rsidRPr="002A5A50">
        <w:rPr>
          <w:rFonts w:ascii="Arial" w:hAnsi="Arial" w:cs="Arial"/>
          <w:sz w:val="24"/>
          <w:szCs w:val="24"/>
        </w:rPr>
        <w:t xml:space="preserve">This contract shall be for use by the </w:t>
      </w:r>
      <w:r w:rsidRPr="002A5A50">
        <w:rPr>
          <w:rFonts w:ascii="Arial Bold" w:hAnsi="Arial Bold" w:cs="Arial"/>
          <w:b/>
          <w:caps/>
          <w:sz w:val="24"/>
          <w:szCs w:val="24"/>
        </w:rPr>
        <w:t>agency</w:t>
      </w:r>
      <w:r w:rsidRPr="002A5A50">
        <w:rPr>
          <w:rFonts w:ascii="Arial" w:hAnsi="Arial" w:cs="Arial"/>
          <w:sz w:val="24"/>
          <w:szCs w:val="24"/>
        </w:rPr>
        <w:t xml:space="preserve">. </w:t>
      </w:r>
      <w:r w:rsidRPr="002A5A50">
        <w:rPr>
          <w:rFonts w:ascii="Arial" w:hAnsi="Arial" w:cs="Arial"/>
          <w:b/>
          <w:sz w:val="24"/>
          <w:szCs w:val="24"/>
        </w:rPr>
        <w:t xml:space="preserve"> </w:t>
      </w:r>
      <w:r w:rsidRPr="002A5A50">
        <w:rPr>
          <w:rFonts w:ascii="Arial" w:hAnsi="Arial" w:cs="Arial"/>
          <w:sz w:val="24"/>
          <w:szCs w:val="24"/>
        </w:rPr>
        <w:t>No shipments shall be made except upon receipt by vendor of an official delivery order from the using agency.</w:t>
      </w:r>
    </w:p>
    <w:p w14:paraId="4577CCDF" w14:textId="77777777" w:rsidR="002A5A50" w:rsidRPr="002A5A50" w:rsidRDefault="002A5A50" w:rsidP="002A5A50">
      <w:pPr>
        <w:ind w:left="720"/>
        <w:jc w:val="both"/>
        <w:rPr>
          <w:rFonts w:cs="Arial"/>
          <w:szCs w:val="24"/>
        </w:rPr>
      </w:pPr>
    </w:p>
    <w:p w14:paraId="1FFB4EA5" w14:textId="77777777" w:rsidR="002A5A50" w:rsidRPr="002A5A50" w:rsidRDefault="002A5A50" w:rsidP="002A5A50">
      <w:pPr>
        <w:ind w:left="720" w:firstLine="720"/>
        <w:jc w:val="both"/>
        <w:rPr>
          <w:rFonts w:cs="Arial"/>
          <w:b/>
          <w:szCs w:val="24"/>
          <w:u w:val="single"/>
        </w:rPr>
      </w:pPr>
      <w:r w:rsidRPr="002A5A50">
        <w:rPr>
          <w:rFonts w:cs="Arial"/>
          <w:b/>
          <w:szCs w:val="24"/>
          <w:u w:val="single"/>
        </w:rPr>
        <w:t xml:space="preserve">Political Subdivisions </w:t>
      </w:r>
      <w:r w:rsidRPr="002A5A50">
        <w:rPr>
          <w:rFonts w:cs="Arial"/>
          <w:b/>
          <w:szCs w:val="24"/>
        </w:rPr>
        <w:t>(include if all state agency contract)</w:t>
      </w:r>
    </w:p>
    <w:p w14:paraId="0704DC4C" w14:textId="77777777" w:rsidR="002A5A50" w:rsidRPr="002A5A50" w:rsidRDefault="002A5A50" w:rsidP="002A5A50">
      <w:pPr>
        <w:ind w:left="1440"/>
        <w:jc w:val="both"/>
        <w:rPr>
          <w:rFonts w:cs="Arial"/>
          <w:szCs w:val="24"/>
        </w:rPr>
      </w:pPr>
      <w:r w:rsidRPr="002A5A50">
        <w:rPr>
          <w:rFonts w:cs="Arial"/>
          <w:szCs w:val="24"/>
        </w:rPr>
        <w:t>Under Kentucky Statutes, political subdivisions of this State including cities of all classes, counties, and school districts may participate in All State Agency Master Agreements to the same extent as agencies of the Commonwealth.</w:t>
      </w:r>
    </w:p>
    <w:p w14:paraId="6084069B" w14:textId="77777777" w:rsidR="002A5A50" w:rsidRPr="002A5A50" w:rsidRDefault="002A5A50" w:rsidP="002A5A50">
      <w:pPr>
        <w:ind w:left="720"/>
        <w:jc w:val="both"/>
        <w:rPr>
          <w:rFonts w:cs="Arial"/>
          <w:szCs w:val="24"/>
        </w:rPr>
      </w:pPr>
    </w:p>
    <w:p w14:paraId="43FE4E96" w14:textId="77777777" w:rsidR="002A5A50" w:rsidRPr="002A5A50" w:rsidRDefault="002A5A50" w:rsidP="002A5A50">
      <w:pPr>
        <w:ind w:left="1440"/>
        <w:jc w:val="both"/>
        <w:rPr>
          <w:rFonts w:cs="Arial"/>
          <w:b/>
          <w:szCs w:val="24"/>
        </w:rPr>
      </w:pPr>
      <w:r w:rsidRPr="002A5A50">
        <w:rPr>
          <w:rFonts w:cs="Arial"/>
          <w:b/>
          <w:szCs w:val="24"/>
          <w:u w:val="single"/>
        </w:rPr>
        <w:t>Extending the Contract Use to Other Agencies</w:t>
      </w:r>
      <w:r w:rsidRPr="002A5A50">
        <w:rPr>
          <w:rFonts w:cs="Arial"/>
          <w:b/>
          <w:szCs w:val="24"/>
        </w:rPr>
        <w:t xml:space="preserve"> (include if not all state agency)</w:t>
      </w:r>
    </w:p>
    <w:p w14:paraId="0E19A803" w14:textId="77777777" w:rsidR="002A5A50" w:rsidRPr="009D241B" w:rsidRDefault="002A5A50" w:rsidP="002A5A50">
      <w:pPr>
        <w:ind w:left="1440"/>
        <w:jc w:val="both"/>
        <w:rPr>
          <w:rFonts w:cs="Arial"/>
          <w:szCs w:val="24"/>
        </w:rPr>
      </w:pPr>
      <w:r w:rsidRPr="002A5A50">
        <w:rPr>
          <w:rFonts w:cs="Arial"/>
          <w:szCs w:val="24"/>
        </w:rPr>
        <w:t>The Office of Procurement Services reserves the right, with the consent of the vendor, to offer the Master Agreement resulting from this solicitation to other state agencies requiring the product(s) or service(s).</w:t>
      </w:r>
    </w:p>
    <w:bookmarkEnd w:id="3"/>
    <w:p w14:paraId="6A4C6C9E" w14:textId="77777777" w:rsidR="002A5A50" w:rsidRDefault="002A5A50" w:rsidP="002A5A50">
      <w:pPr>
        <w:jc w:val="both"/>
      </w:pPr>
    </w:p>
    <w:p w14:paraId="05530C07" w14:textId="77777777" w:rsidR="002A5A50" w:rsidRDefault="002A5A50" w:rsidP="002A5A50">
      <w:pPr>
        <w:jc w:val="both"/>
      </w:pPr>
    </w:p>
    <w:p w14:paraId="5B414D75" w14:textId="77777777" w:rsidR="002A5A50" w:rsidRPr="00262374" w:rsidRDefault="002A5A50" w:rsidP="002A5A50">
      <w:pPr>
        <w:pStyle w:val="ListParagraph"/>
        <w:numPr>
          <w:ilvl w:val="0"/>
          <w:numId w:val="2"/>
        </w:numPr>
        <w:jc w:val="both"/>
        <w:rPr>
          <w:rFonts w:ascii="Arial" w:hAnsi="Arial" w:cs="Arial"/>
          <w:b/>
          <w:sz w:val="24"/>
          <w:szCs w:val="24"/>
        </w:rPr>
      </w:pPr>
      <w:r w:rsidRPr="00262374">
        <w:rPr>
          <w:rFonts w:ascii="Arial" w:hAnsi="Arial" w:cs="Arial"/>
          <w:b/>
          <w:sz w:val="24"/>
          <w:szCs w:val="24"/>
        </w:rPr>
        <w:lastRenderedPageBreak/>
        <w:t>Term of Contract and Renewal Options</w:t>
      </w:r>
    </w:p>
    <w:p w14:paraId="73455B0A"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 xml:space="preserve">The initial term of the </w:t>
      </w:r>
      <w:r>
        <w:rPr>
          <w:rFonts w:ascii="Arial" w:hAnsi="Arial" w:cs="Arial"/>
          <w:sz w:val="24"/>
          <w:szCs w:val="24"/>
        </w:rPr>
        <w:t>c</w:t>
      </w:r>
      <w:r w:rsidRPr="00262374">
        <w:rPr>
          <w:rFonts w:ascii="Arial" w:hAnsi="Arial" w:cs="Arial"/>
          <w:sz w:val="24"/>
          <w:szCs w:val="24"/>
        </w:rPr>
        <w:t xml:space="preserve">ontract shall be for a period of </w:t>
      </w:r>
      <w:r w:rsidRPr="00805C8B">
        <w:rPr>
          <w:rFonts w:ascii="Arial" w:hAnsi="Arial" w:cs="Arial"/>
          <w:b/>
          <w:sz w:val="24"/>
          <w:szCs w:val="24"/>
          <w:highlight w:val="green"/>
        </w:rPr>
        <w:t>_____ (months or years)</w:t>
      </w:r>
      <w:r w:rsidRPr="00262374">
        <w:rPr>
          <w:rFonts w:ascii="Arial" w:hAnsi="Arial" w:cs="Arial"/>
          <w:sz w:val="24"/>
          <w:szCs w:val="24"/>
        </w:rPr>
        <w:t xml:space="preserve"> from the effective date of the Award of Contract.</w:t>
      </w:r>
    </w:p>
    <w:p w14:paraId="46C29128" w14:textId="77777777" w:rsidR="002A5A50" w:rsidRPr="00262374" w:rsidRDefault="002A5A50" w:rsidP="002A5A50">
      <w:pPr>
        <w:ind w:left="720"/>
        <w:jc w:val="both"/>
        <w:rPr>
          <w:rFonts w:cs="Arial"/>
          <w:szCs w:val="24"/>
        </w:rPr>
      </w:pPr>
    </w:p>
    <w:p w14:paraId="3147958E" w14:textId="7D423D85"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 xml:space="preserve">This </w:t>
      </w:r>
      <w:r>
        <w:rPr>
          <w:rFonts w:ascii="Arial" w:hAnsi="Arial" w:cs="Arial"/>
          <w:sz w:val="24"/>
          <w:szCs w:val="24"/>
        </w:rPr>
        <w:t>c</w:t>
      </w:r>
      <w:r w:rsidRPr="00262374">
        <w:rPr>
          <w:rFonts w:ascii="Arial" w:hAnsi="Arial" w:cs="Arial"/>
          <w:sz w:val="24"/>
          <w:szCs w:val="24"/>
        </w:rPr>
        <w:t xml:space="preserve">ontract may be renewed at the completion of the initial </w:t>
      </w:r>
      <w:r>
        <w:rPr>
          <w:rFonts w:ascii="Arial" w:hAnsi="Arial" w:cs="Arial"/>
          <w:sz w:val="24"/>
          <w:szCs w:val="24"/>
        </w:rPr>
        <w:t>c</w:t>
      </w:r>
      <w:r w:rsidRPr="00262374">
        <w:rPr>
          <w:rFonts w:ascii="Arial" w:hAnsi="Arial" w:cs="Arial"/>
          <w:sz w:val="24"/>
          <w:szCs w:val="24"/>
        </w:rPr>
        <w:t xml:space="preserve">ontract period for </w:t>
      </w:r>
      <w:r w:rsidRPr="00805C8B">
        <w:rPr>
          <w:rFonts w:ascii="Arial" w:hAnsi="Arial" w:cs="Arial"/>
          <w:b/>
          <w:sz w:val="24"/>
          <w:szCs w:val="24"/>
          <w:highlight w:val="green"/>
        </w:rPr>
        <w:t>____ additional __ (year or years or months)</w:t>
      </w:r>
      <w:r w:rsidRPr="00805C8B">
        <w:rPr>
          <w:rFonts w:ascii="Arial" w:hAnsi="Arial" w:cs="Arial"/>
          <w:sz w:val="24"/>
          <w:szCs w:val="24"/>
          <w:highlight w:val="green"/>
        </w:rPr>
        <w:t xml:space="preserve"> </w:t>
      </w:r>
      <w:r w:rsidRPr="00805C8B">
        <w:rPr>
          <w:rFonts w:ascii="Arial" w:hAnsi="Arial" w:cs="Arial"/>
          <w:sz w:val="24"/>
          <w:szCs w:val="24"/>
        </w:rPr>
        <w:t xml:space="preserve">periods upon the mutual agreement of the Parties.  Such mutual agreement shall take the form of a </w:t>
      </w:r>
      <w:r>
        <w:rPr>
          <w:rFonts w:ascii="Arial" w:hAnsi="Arial" w:cs="Arial"/>
          <w:sz w:val="24"/>
          <w:szCs w:val="24"/>
        </w:rPr>
        <w:t>c</w:t>
      </w:r>
      <w:r w:rsidRPr="00805C8B">
        <w:rPr>
          <w:rFonts w:ascii="Arial" w:hAnsi="Arial" w:cs="Arial"/>
          <w:sz w:val="24"/>
          <w:szCs w:val="24"/>
        </w:rPr>
        <w:t xml:space="preserve">ontract </w:t>
      </w:r>
      <w:r>
        <w:rPr>
          <w:rFonts w:ascii="Arial" w:hAnsi="Arial" w:cs="Arial"/>
          <w:sz w:val="24"/>
          <w:szCs w:val="24"/>
        </w:rPr>
        <w:t>m</w:t>
      </w:r>
      <w:r w:rsidRPr="00805C8B">
        <w:rPr>
          <w:rFonts w:ascii="Arial" w:hAnsi="Arial" w:cs="Arial"/>
          <w:sz w:val="24"/>
          <w:szCs w:val="24"/>
        </w:rPr>
        <w:t xml:space="preserve">odification as described in Section </w:t>
      </w:r>
      <w:r w:rsidR="002D01FA">
        <w:rPr>
          <w:rFonts w:ascii="Arial" w:hAnsi="Arial" w:cs="Arial"/>
          <w:sz w:val="24"/>
          <w:szCs w:val="24"/>
        </w:rPr>
        <w:t>1</w:t>
      </w:r>
      <w:r>
        <w:rPr>
          <w:rFonts w:ascii="Arial" w:hAnsi="Arial" w:cs="Arial"/>
          <w:sz w:val="24"/>
          <w:szCs w:val="24"/>
        </w:rPr>
        <w:t>0.</w:t>
      </w:r>
      <w:r w:rsidR="002D01FA">
        <w:rPr>
          <w:rFonts w:ascii="Arial" w:hAnsi="Arial" w:cs="Arial"/>
          <w:sz w:val="24"/>
          <w:szCs w:val="24"/>
        </w:rPr>
        <w:t>7</w:t>
      </w:r>
      <w:r w:rsidRPr="00805C8B">
        <w:rPr>
          <w:rFonts w:ascii="Arial" w:hAnsi="Arial" w:cs="Arial"/>
          <w:sz w:val="24"/>
          <w:szCs w:val="24"/>
        </w:rPr>
        <w:t xml:space="preserve"> of this</w:t>
      </w:r>
      <w:r>
        <w:rPr>
          <w:rFonts w:ascii="Arial" w:hAnsi="Arial" w:cs="Arial"/>
          <w:sz w:val="24"/>
          <w:szCs w:val="24"/>
        </w:rPr>
        <w:t xml:space="preserve"> RFP.</w:t>
      </w:r>
    </w:p>
    <w:p w14:paraId="22414340" w14:textId="77777777" w:rsidR="002A5A50" w:rsidRPr="00262374" w:rsidRDefault="002A5A50" w:rsidP="002A5A50">
      <w:pPr>
        <w:ind w:left="720"/>
        <w:jc w:val="both"/>
        <w:rPr>
          <w:rFonts w:cs="Arial"/>
          <w:szCs w:val="24"/>
        </w:rPr>
      </w:pPr>
    </w:p>
    <w:p w14:paraId="3CBDBFD9"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At the end of the contract</w:t>
      </w:r>
      <w:r>
        <w:rPr>
          <w:rFonts w:ascii="Arial" w:hAnsi="Arial" w:cs="Arial"/>
          <w:sz w:val="24"/>
          <w:szCs w:val="24"/>
        </w:rPr>
        <w:t>,</w:t>
      </w:r>
      <w:r w:rsidRPr="00262374">
        <w:rPr>
          <w:rFonts w:ascii="Arial" w:hAnsi="Arial" w:cs="Arial"/>
          <w:sz w:val="24"/>
          <w:szCs w:val="24"/>
        </w:rPr>
        <w:t xml:space="preserve"> the </w:t>
      </w:r>
      <w:r>
        <w:rPr>
          <w:rFonts w:ascii="Arial" w:hAnsi="Arial" w:cs="Arial"/>
          <w:sz w:val="24"/>
          <w:szCs w:val="24"/>
        </w:rPr>
        <w:t>v</w:t>
      </w:r>
      <w:r w:rsidRPr="00262374">
        <w:rPr>
          <w:rFonts w:ascii="Arial" w:hAnsi="Arial" w:cs="Arial"/>
          <w:sz w:val="24"/>
          <w:szCs w:val="24"/>
        </w:rPr>
        <w:t xml:space="preserve">endor shall provide all agency data in a form that can be converted to any subsequent system of the agency’s choice.  The </w:t>
      </w:r>
      <w:r>
        <w:rPr>
          <w:rFonts w:ascii="Arial" w:hAnsi="Arial" w:cs="Arial"/>
          <w:sz w:val="24"/>
          <w:szCs w:val="24"/>
        </w:rPr>
        <w:t>v</w:t>
      </w:r>
      <w:r w:rsidRPr="00262374">
        <w:rPr>
          <w:rFonts w:ascii="Arial" w:hAnsi="Arial" w:cs="Arial"/>
          <w:sz w:val="24"/>
          <w:szCs w:val="24"/>
        </w:rPr>
        <w:t xml:space="preserve">endor shall cooperate to this end with the </w:t>
      </w:r>
      <w:r>
        <w:rPr>
          <w:rFonts w:ascii="Arial" w:hAnsi="Arial" w:cs="Arial"/>
          <w:sz w:val="24"/>
          <w:szCs w:val="24"/>
        </w:rPr>
        <w:t>v</w:t>
      </w:r>
      <w:r w:rsidRPr="00262374">
        <w:rPr>
          <w:rFonts w:ascii="Arial" w:hAnsi="Arial" w:cs="Arial"/>
          <w:sz w:val="24"/>
          <w:szCs w:val="24"/>
        </w:rPr>
        <w:t>endor of the agency’s choice, in a timely and efficient manner.</w:t>
      </w:r>
    </w:p>
    <w:p w14:paraId="5675BA41" w14:textId="77777777" w:rsidR="002A5A50" w:rsidRPr="00262374" w:rsidRDefault="002A5A50" w:rsidP="002A5A50">
      <w:pPr>
        <w:ind w:left="720"/>
        <w:jc w:val="both"/>
        <w:rPr>
          <w:rFonts w:cs="Arial"/>
          <w:szCs w:val="24"/>
        </w:rPr>
      </w:pPr>
    </w:p>
    <w:p w14:paraId="7D7721F5"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The Commonwealth reserves the right not to exercise any or all renewal options.  The Commonwealth reserves the right to extend the contract for a period less than the length of the above-referenced renewal period if such an extension is determined by the Commonwealth Buyer to be in the best interest of the Commonwealth.</w:t>
      </w:r>
    </w:p>
    <w:p w14:paraId="5E5EA5BE" w14:textId="77777777" w:rsidR="002A5A50" w:rsidRPr="00262374" w:rsidRDefault="002A5A50" w:rsidP="002A5A50">
      <w:pPr>
        <w:ind w:left="720"/>
        <w:jc w:val="both"/>
        <w:rPr>
          <w:rFonts w:cs="Arial"/>
          <w:szCs w:val="24"/>
        </w:rPr>
      </w:pPr>
    </w:p>
    <w:p w14:paraId="70096008"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The Commonwealth reserves the right to renegotiate any terms and/or conditions as may be necessary to meet requirements for the extended period.  In the event proposed revisions cannot be agreed upon, either party shall have the right to withdraw without prejudice from either exercising the option or continuing the contract in an extended period.</w:t>
      </w:r>
    </w:p>
    <w:p w14:paraId="32B61655" w14:textId="77777777" w:rsidR="002A5A50" w:rsidRPr="00262374" w:rsidRDefault="002A5A50" w:rsidP="002A5A50">
      <w:pPr>
        <w:ind w:left="720"/>
        <w:jc w:val="both"/>
        <w:rPr>
          <w:rFonts w:cs="Arial"/>
          <w:szCs w:val="24"/>
        </w:rPr>
      </w:pPr>
    </w:p>
    <w:p w14:paraId="0E838570" w14:textId="77777777" w:rsidR="002A5A50" w:rsidRPr="00262374" w:rsidRDefault="002A5A50" w:rsidP="002A5A50">
      <w:pPr>
        <w:pStyle w:val="ListParagraph"/>
        <w:numPr>
          <w:ilvl w:val="0"/>
          <w:numId w:val="2"/>
        </w:numPr>
        <w:jc w:val="both"/>
        <w:rPr>
          <w:rFonts w:ascii="Arial" w:hAnsi="Arial" w:cs="Arial"/>
          <w:b/>
          <w:sz w:val="24"/>
          <w:szCs w:val="24"/>
        </w:rPr>
      </w:pPr>
      <w:r w:rsidRPr="00262374">
        <w:rPr>
          <w:rFonts w:ascii="Arial" w:hAnsi="Arial" w:cs="Arial"/>
          <w:b/>
          <w:sz w:val="24"/>
          <w:szCs w:val="24"/>
        </w:rPr>
        <w:t>Basis of Price Revisions</w:t>
      </w:r>
    </w:p>
    <w:p w14:paraId="66A2C2E5"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 xml:space="preserve">PRICE ADJUSTMENTS: Unless otherwise specified, the prices established by the </w:t>
      </w:r>
      <w:r>
        <w:rPr>
          <w:rFonts w:ascii="Arial" w:hAnsi="Arial" w:cs="Arial"/>
          <w:sz w:val="24"/>
          <w:szCs w:val="24"/>
        </w:rPr>
        <w:t>c</w:t>
      </w:r>
      <w:r w:rsidRPr="00262374">
        <w:rPr>
          <w:rFonts w:ascii="Arial" w:hAnsi="Arial" w:cs="Arial"/>
          <w:sz w:val="24"/>
          <w:szCs w:val="24"/>
        </w:rPr>
        <w:t xml:space="preserve">ontract resulting from this </w:t>
      </w:r>
      <w:r>
        <w:rPr>
          <w:rFonts w:ascii="Arial" w:hAnsi="Arial" w:cs="Arial"/>
          <w:sz w:val="24"/>
          <w:szCs w:val="24"/>
        </w:rPr>
        <w:t>s</w:t>
      </w:r>
      <w:r w:rsidRPr="00262374">
        <w:rPr>
          <w:rFonts w:ascii="Arial" w:hAnsi="Arial" w:cs="Arial"/>
          <w:sz w:val="24"/>
          <w:szCs w:val="24"/>
        </w:rPr>
        <w:t>olicitation shall remain firm for the contract period subject to the following:</w:t>
      </w:r>
    </w:p>
    <w:p w14:paraId="0D1BC7A7" w14:textId="77777777" w:rsidR="002A5A50" w:rsidRPr="00262374" w:rsidRDefault="002A5A50" w:rsidP="002A5A50">
      <w:pPr>
        <w:ind w:left="720"/>
        <w:jc w:val="both"/>
        <w:rPr>
          <w:rFonts w:cs="Arial"/>
          <w:szCs w:val="24"/>
        </w:rPr>
      </w:pPr>
    </w:p>
    <w:p w14:paraId="7DC6F9D3" w14:textId="77777777" w:rsidR="002A5A50" w:rsidRPr="00262374" w:rsidRDefault="002A5A50" w:rsidP="00EF4E25">
      <w:pPr>
        <w:pStyle w:val="ListParagraph"/>
        <w:numPr>
          <w:ilvl w:val="2"/>
          <w:numId w:val="17"/>
        </w:numPr>
        <w:ind w:left="1170" w:hanging="450"/>
        <w:jc w:val="both"/>
        <w:rPr>
          <w:rFonts w:ascii="Arial" w:hAnsi="Arial" w:cs="Arial"/>
          <w:sz w:val="24"/>
          <w:szCs w:val="24"/>
        </w:rPr>
      </w:pPr>
      <w:r w:rsidRPr="00262374">
        <w:rPr>
          <w:rFonts w:ascii="Arial" w:hAnsi="Arial" w:cs="Arial"/>
          <w:bCs/>
          <w:sz w:val="24"/>
          <w:szCs w:val="24"/>
        </w:rPr>
        <w:t>Price Increases:</w:t>
      </w:r>
      <w:r w:rsidRPr="00262374">
        <w:rPr>
          <w:rFonts w:ascii="Arial" w:hAnsi="Arial" w:cs="Arial"/>
          <w:sz w:val="24"/>
          <w:szCs w:val="24"/>
        </w:rPr>
        <w:t xml:space="preserve"> A price increase shall not occur during the first twelve (12) months of the contract.  A vendor may request a price increase after twelve (12) months of the contract, which may be granted or denied by the Commonwealth.  Any such price increase shall be based on industry wide price changes.  The </w:t>
      </w:r>
      <w:r>
        <w:rPr>
          <w:rFonts w:ascii="Arial" w:hAnsi="Arial" w:cs="Arial"/>
          <w:sz w:val="24"/>
          <w:szCs w:val="24"/>
        </w:rPr>
        <w:t>c</w:t>
      </w:r>
      <w:r w:rsidRPr="00262374">
        <w:rPr>
          <w:rFonts w:ascii="Arial" w:hAnsi="Arial" w:cs="Arial"/>
          <w:sz w:val="24"/>
          <w:szCs w:val="24"/>
        </w:rPr>
        <w:t xml:space="preserve">ontract holder must request in writing a price increase at least thirty (30) days prior to the effective date, and shall provide firm proof that the price increase(s) is justified.  The Office of Procurement Services may request additional information or justification.  If the price increase is denied, the </w:t>
      </w:r>
      <w:r>
        <w:rPr>
          <w:rFonts w:ascii="Arial" w:hAnsi="Arial" w:cs="Arial"/>
          <w:sz w:val="24"/>
          <w:szCs w:val="24"/>
        </w:rPr>
        <w:t>c</w:t>
      </w:r>
      <w:r w:rsidRPr="00262374">
        <w:rPr>
          <w:rFonts w:ascii="Arial" w:hAnsi="Arial" w:cs="Arial"/>
          <w:sz w:val="24"/>
          <w:szCs w:val="24"/>
        </w:rPr>
        <w:t xml:space="preserve">ontract holder may withdraw from the </w:t>
      </w:r>
      <w:r>
        <w:rPr>
          <w:rFonts w:ascii="Arial" w:hAnsi="Arial" w:cs="Arial"/>
          <w:sz w:val="24"/>
          <w:szCs w:val="24"/>
        </w:rPr>
        <w:t>c</w:t>
      </w:r>
      <w:r w:rsidRPr="00262374">
        <w:rPr>
          <w:rFonts w:ascii="Arial" w:hAnsi="Arial" w:cs="Arial"/>
          <w:sz w:val="24"/>
          <w:szCs w:val="24"/>
        </w:rPr>
        <w:t xml:space="preserve">ontract without prejudice upon written notice and approval by the Office of Procurement Services.  Provided, however, that the </w:t>
      </w:r>
      <w:r>
        <w:rPr>
          <w:rFonts w:ascii="Arial" w:hAnsi="Arial" w:cs="Arial"/>
          <w:sz w:val="24"/>
          <w:szCs w:val="24"/>
        </w:rPr>
        <w:t>v</w:t>
      </w:r>
      <w:r w:rsidRPr="00262374">
        <w:rPr>
          <w:rFonts w:ascii="Arial" w:hAnsi="Arial" w:cs="Arial"/>
          <w:sz w:val="24"/>
          <w:szCs w:val="24"/>
        </w:rPr>
        <w:t xml:space="preserve">endor must continue service, at the </w:t>
      </w:r>
      <w:r>
        <w:rPr>
          <w:rFonts w:ascii="Arial" w:hAnsi="Arial" w:cs="Arial"/>
          <w:sz w:val="24"/>
          <w:szCs w:val="24"/>
        </w:rPr>
        <w:t>c</w:t>
      </w:r>
      <w:r w:rsidRPr="00262374">
        <w:rPr>
          <w:rFonts w:ascii="Arial" w:hAnsi="Arial" w:cs="Arial"/>
          <w:sz w:val="24"/>
          <w:szCs w:val="24"/>
        </w:rPr>
        <w:t xml:space="preserve">ontract prices, until a new </w:t>
      </w:r>
      <w:r>
        <w:rPr>
          <w:rFonts w:ascii="Arial" w:hAnsi="Arial" w:cs="Arial"/>
          <w:sz w:val="24"/>
          <w:szCs w:val="24"/>
        </w:rPr>
        <w:t>c</w:t>
      </w:r>
      <w:r w:rsidRPr="00262374">
        <w:rPr>
          <w:rFonts w:ascii="Arial" w:hAnsi="Arial" w:cs="Arial"/>
          <w:sz w:val="24"/>
          <w:szCs w:val="24"/>
        </w:rPr>
        <w:t>ontract can be established (u</w:t>
      </w:r>
      <w:r>
        <w:rPr>
          <w:rFonts w:ascii="Arial" w:hAnsi="Arial" w:cs="Arial"/>
          <w:sz w:val="24"/>
          <w:szCs w:val="24"/>
        </w:rPr>
        <w:t>sually within sixty (60) days).</w:t>
      </w:r>
    </w:p>
    <w:p w14:paraId="556B21A4" w14:textId="77777777" w:rsidR="002A5A50" w:rsidRPr="00262374" w:rsidRDefault="002A5A50" w:rsidP="002A5A50">
      <w:pPr>
        <w:ind w:left="1170" w:hanging="450"/>
        <w:jc w:val="both"/>
        <w:rPr>
          <w:rFonts w:cs="Arial"/>
          <w:szCs w:val="24"/>
        </w:rPr>
      </w:pPr>
    </w:p>
    <w:p w14:paraId="09F67283" w14:textId="77777777" w:rsidR="002A5A50" w:rsidRPr="00262374" w:rsidRDefault="002A5A50" w:rsidP="00EF4E25">
      <w:pPr>
        <w:pStyle w:val="ListParagraph"/>
        <w:numPr>
          <w:ilvl w:val="2"/>
          <w:numId w:val="17"/>
        </w:numPr>
        <w:ind w:left="1170" w:hanging="450"/>
        <w:jc w:val="both"/>
        <w:rPr>
          <w:rFonts w:ascii="Arial" w:hAnsi="Arial" w:cs="Arial"/>
          <w:sz w:val="24"/>
          <w:szCs w:val="24"/>
        </w:rPr>
      </w:pPr>
      <w:r w:rsidRPr="00262374">
        <w:rPr>
          <w:rFonts w:ascii="Arial" w:hAnsi="Arial" w:cs="Arial"/>
          <w:sz w:val="24"/>
          <w:szCs w:val="24"/>
        </w:rPr>
        <w:t xml:space="preserve">Price Decreases: The </w:t>
      </w:r>
      <w:r>
        <w:rPr>
          <w:rFonts w:ascii="Arial" w:hAnsi="Arial" w:cs="Arial"/>
          <w:sz w:val="24"/>
          <w:szCs w:val="24"/>
        </w:rPr>
        <w:t>c</w:t>
      </w:r>
      <w:r w:rsidRPr="00262374">
        <w:rPr>
          <w:rFonts w:ascii="Arial" w:hAnsi="Arial" w:cs="Arial"/>
          <w:sz w:val="24"/>
          <w:szCs w:val="24"/>
        </w:rPr>
        <w:t>ontract price shall be reduced to reflect any indus</w:t>
      </w:r>
      <w:r>
        <w:rPr>
          <w:rFonts w:ascii="Arial" w:hAnsi="Arial" w:cs="Arial"/>
          <w:sz w:val="24"/>
          <w:szCs w:val="24"/>
        </w:rPr>
        <w:t>try wide price decreases.  The c</w:t>
      </w:r>
      <w:r w:rsidRPr="00262374">
        <w:rPr>
          <w:rFonts w:ascii="Arial" w:hAnsi="Arial" w:cs="Arial"/>
          <w:sz w:val="24"/>
          <w:szCs w:val="24"/>
        </w:rPr>
        <w:t xml:space="preserve">ontract holder is required to furnish the Office of </w:t>
      </w:r>
      <w:r w:rsidRPr="00262374">
        <w:rPr>
          <w:rFonts w:ascii="Arial" w:hAnsi="Arial" w:cs="Arial"/>
          <w:sz w:val="24"/>
          <w:szCs w:val="24"/>
        </w:rPr>
        <w:lastRenderedPageBreak/>
        <w:t>Procurement Services with notice of any price decreases as soon as such decreases are available.</w:t>
      </w:r>
    </w:p>
    <w:p w14:paraId="4E93CE93" w14:textId="77777777" w:rsidR="002A5A50" w:rsidRPr="00262374" w:rsidRDefault="002A5A50" w:rsidP="002A5A50">
      <w:pPr>
        <w:ind w:left="1170" w:hanging="450"/>
        <w:jc w:val="both"/>
        <w:rPr>
          <w:rFonts w:cs="Arial"/>
          <w:szCs w:val="24"/>
        </w:rPr>
      </w:pPr>
    </w:p>
    <w:p w14:paraId="1768C614" w14:textId="77777777" w:rsidR="002A5A50" w:rsidRPr="00262374" w:rsidRDefault="002A5A50" w:rsidP="00EF4E25">
      <w:pPr>
        <w:pStyle w:val="ListParagraph"/>
        <w:numPr>
          <w:ilvl w:val="2"/>
          <w:numId w:val="17"/>
        </w:numPr>
        <w:ind w:left="1170" w:hanging="450"/>
        <w:jc w:val="both"/>
        <w:rPr>
          <w:rFonts w:ascii="Arial" w:hAnsi="Arial" w:cs="Arial"/>
          <w:sz w:val="24"/>
          <w:szCs w:val="24"/>
        </w:rPr>
      </w:pPr>
      <w:r w:rsidRPr="00262374">
        <w:rPr>
          <w:rFonts w:ascii="Arial" w:hAnsi="Arial" w:cs="Arial"/>
          <w:sz w:val="24"/>
          <w:szCs w:val="24"/>
        </w:rPr>
        <w:t xml:space="preserve">Extended Contract Periods: If the </w:t>
      </w:r>
      <w:r>
        <w:rPr>
          <w:rFonts w:ascii="Arial" w:hAnsi="Arial" w:cs="Arial"/>
          <w:sz w:val="24"/>
          <w:szCs w:val="24"/>
        </w:rPr>
        <w:t>c</w:t>
      </w:r>
      <w:r w:rsidRPr="00262374">
        <w:rPr>
          <w:rFonts w:ascii="Arial" w:hAnsi="Arial" w:cs="Arial"/>
          <w:sz w:val="24"/>
          <w:szCs w:val="24"/>
        </w:rPr>
        <w:t xml:space="preserve">ontract provides for an optional renewal period, a price adjustment may be granted at the time the </w:t>
      </w:r>
      <w:r>
        <w:rPr>
          <w:rFonts w:ascii="Arial" w:hAnsi="Arial" w:cs="Arial"/>
          <w:sz w:val="24"/>
          <w:szCs w:val="24"/>
        </w:rPr>
        <w:t>c</w:t>
      </w:r>
      <w:r w:rsidRPr="00262374">
        <w:rPr>
          <w:rFonts w:ascii="Arial" w:hAnsi="Arial" w:cs="Arial"/>
          <w:sz w:val="24"/>
          <w:szCs w:val="24"/>
        </w:rPr>
        <w:t>ontract is renewed, subject to price increase justification as required in Paragraph A “Price Increases” as stated above.</w:t>
      </w:r>
    </w:p>
    <w:p w14:paraId="2983BD97" w14:textId="77777777" w:rsidR="002A5A50" w:rsidRPr="00262374" w:rsidRDefault="002A5A50" w:rsidP="002A5A50">
      <w:pPr>
        <w:ind w:left="720"/>
        <w:jc w:val="both"/>
        <w:rPr>
          <w:rFonts w:cs="Arial"/>
          <w:szCs w:val="24"/>
        </w:rPr>
      </w:pPr>
    </w:p>
    <w:p w14:paraId="3E0D18E8" w14:textId="77777777" w:rsidR="002A5A50" w:rsidRPr="00262374" w:rsidRDefault="002A5A50" w:rsidP="002A5A50">
      <w:pPr>
        <w:pStyle w:val="ListParagraph"/>
        <w:numPr>
          <w:ilvl w:val="0"/>
          <w:numId w:val="2"/>
        </w:numPr>
        <w:jc w:val="both"/>
        <w:rPr>
          <w:rFonts w:ascii="Arial" w:hAnsi="Arial" w:cs="Arial"/>
          <w:b/>
          <w:sz w:val="24"/>
          <w:szCs w:val="24"/>
        </w:rPr>
      </w:pPr>
      <w:r w:rsidRPr="00262374">
        <w:rPr>
          <w:rFonts w:ascii="Arial" w:hAnsi="Arial" w:cs="Arial"/>
          <w:b/>
          <w:sz w:val="24"/>
          <w:szCs w:val="24"/>
        </w:rPr>
        <w:t>Notices</w:t>
      </w:r>
    </w:p>
    <w:p w14:paraId="178147F6" w14:textId="77777777" w:rsidR="002A5A50" w:rsidRPr="00262374" w:rsidRDefault="002A5A50" w:rsidP="002A5A50">
      <w:pPr>
        <w:pStyle w:val="ListParagraph"/>
        <w:jc w:val="both"/>
        <w:rPr>
          <w:rFonts w:ascii="Arial" w:hAnsi="Arial" w:cs="Arial"/>
          <w:sz w:val="24"/>
          <w:szCs w:val="24"/>
        </w:rPr>
      </w:pPr>
      <w:r w:rsidRPr="00262374">
        <w:rPr>
          <w:rFonts w:ascii="Arial" w:hAnsi="Arial" w:cs="Arial"/>
          <w:sz w:val="24"/>
          <w:szCs w:val="24"/>
        </w:rPr>
        <w:t xml:space="preserve">After the </w:t>
      </w:r>
      <w:r>
        <w:rPr>
          <w:rFonts w:ascii="Arial" w:hAnsi="Arial" w:cs="Arial"/>
          <w:sz w:val="24"/>
          <w:szCs w:val="24"/>
        </w:rPr>
        <w:t>a</w:t>
      </w:r>
      <w:r w:rsidRPr="00262374">
        <w:rPr>
          <w:rFonts w:ascii="Arial" w:hAnsi="Arial" w:cs="Arial"/>
          <w:sz w:val="24"/>
          <w:szCs w:val="24"/>
        </w:rPr>
        <w:t xml:space="preserve">ward of </w:t>
      </w:r>
      <w:r>
        <w:rPr>
          <w:rFonts w:ascii="Arial" w:hAnsi="Arial" w:cs="Arial"/>
          <w:sz w:val="24"/>
          <w:szCs w:val="24"/>
        </w:rPr>
        <w:t>c</w:t>
      </w:r>
      <w:r w:rsidRPr="00262374">
        <w:rPr>
          <w:rFonts w:ascii="Arial" w:hAnsi="Arial" w:cs="Arial"/>
          <w:sz w:val="24"/>
          <w:szCs w:val="24"/>
        </w:rPr>
        <w:t xml:space="preserve">ontract, all programmatic communications with regard to day-to-day performance under the contract are to be made to the </w:t>
      </w:r>
      <w:r>
        <w:rPr>
          <w:rFonts w:ascii="Arial" w:hAnsi="Arial" w:cs="Arial"/>
          <w:sz w:val="24"/>
          <w:szCs w:val="24"/>
        </w:rPr>
        <w:t>a</w:t>
      </w:r>
      <w:r w:rsidRPr="00262374">
        <w:rPr>
          <w:rFonts w:ascii="Arial" w:hAnsi="Arial" w:cs="Arial"/>
          <w:sz w:val="24"/>
          <w:szCs w:val="24"/>
        </w:rPr>
        <w:t xml:space="preserve">gency technical contact(s) identified </w:t>
      </w:r>
      <w:r>
        <w:rPr>
          <w:rFonts w:ascii="Arial" w:hAnsi="Arial" w:cs="Arial"/>
          <w:sz w:val="24"/>
          <w:szCs w:val="24"/>
        </w:rPr>
        <w:t xml:space="preserve">during the negotiation phase of this procurement.  </w:t>
      </w:r>
      <w:r w:rsidRPr="00262374">
        <w:rPr>
          <w:rFonts w:ascii="Arial" w:hAnsi="Arial" w:cs="Arial"/>
          <w:sz w:val="24"/>
          <w:szCs w:val="24"/>
        </w:rPr>
        <w:t xml:space="preserve">After the </w:t>
      </w:r>
      <w:r>
        <w:rPr>
          <w:rFonts w:ascii="Arial" w:hAnsi="Arial" w:cs="Arial"/>
          <w:sz w:val="24"/>
          <w:szCs w:val="24"/>
        </w:rPr>
        <w:t>a</w:t>
      </w:r>
      <w:r w:rsidRPr="00262374">
        <w:rPr>
          <w:rFonts w:ascii="Arial" w:hAnsi="Arial" w:cs="Arial"/>
          <w:sz w:val="24"/>
          <w:szCs w:val="24"/>
        </w:rPr>
        <w:t xml:space="preserve">ward of </w:t>
      </w:r>
      <w:r>
        <w:rPr>
          <w:rFonts w:ascii="Arial" w:hAnsi="Arial" w:cs="Arial"/>
          <w:sz w:val="24"/>
          <w:szCs w:val="24"/>
        </w:rPr>
        <w:t>c</w:t>
      </w:r>
      <w:r w:rsidRPr="00262374">
        <w:rPr>
          <w:rFonts w:ascii="Arial" w:hAnsi="Arial" w:cs="Arial"/>
          <w:sz w:val="24"/>
          <w:szCs w:val="24"/>
        </w:rPr>
        <w:t>ontract, all communications of a contractual or legal nature are to be made to the Commonwealth Buyer.</w:t>
      </w:r>
    </w:p>
    <w:p w14:paraId="55B26D60" w14:textId="77777777" w:rsidR="002A5A50" w:rsidRPr="00262374" w:rsidRDefault="002A5A50" w:rsidP="002A5A50">
      <w:pPr>
        <w:ind w:left="720"/>
        <w:jc w:val="both"/>
        <w:rPr>
          <w:rFonts w:cs="Arial"/>
          <w:szCs w:val="24"/>
        </w:rPr>
      </w:pPr>
    </w:p>
    <w:p w14:paraId="391AE0E1" w14:textId="77777777" w:rsidR="002A5A50" w:rsidRPr="00262374" w:rsidRDefault="002A5A50" w:rsidP="002A5A50">
      <w:pPr>
        <w:pStyle w:val="ListParagraph"/>
        <w:numPr>
          <w:ilvl w:val="0"/>
          <w:numId w:val="2"/>
        </w:numPr>
        <w:jc w:val="both"/>
        <w:rPr>
          <w:rFonts w:ascii="Arial" w:hAnsi="Arial" w:cs="Arial"/>
          <w:b/>
          <w:sz w:val="24"/>
          <w:szCs w:val="24"/>
        </w:rPr>
      </w:pPr>
      <w:bookmarkStart w:id="4" w:name="_Hlk124428572"/>
      <w:r w:rsidRPr="00262374">
        <w:rPr>
          <w:rFonts w:ascii="Arial" w:hAnsi="Arial" w:cs="Arial"/>
          <w:b/>
          <w:sz w:val="24"/>
          <w:szCs w:val="24"/>
        </w:rPr>
        <w:t>Subcontractors</w:t>
      </w:r>
    </w:p>
    <w:p w14:paraId="5731EBE2" w14:textId="77777777" w:rsidR="002A5A50" w:rsidRDefault="002A5A50" w:rsidP="002A5A50">
      <w:pPr>
        <w:pStyle w:val="ListParagraph"/>
        <w:jc w:val="both"/>
        <w:rPr>
          <w:rFonts w:ascii="Arial" w:hAnsi="Arial" w:cs="Arial"/>
          <w:sz w:val="24"/>
          <w:szCs w:val="24"/>
        </w:rPr>
      </w:pPr>
      <w:r>
        <w:rPr>
          <w:rFonts w:ascii="Arial" w:hAnsi="Arial" w:cs="Arial"/>
          <w:sz w:val="24"/>
          <w:szCs w:val="24"/>
        </w:rPr>
        <w:t>T</w:t>
      </w:r>
      <w:r w:rsidRPr="00262374">
        <w:rPr>
          <w:rFonts w:ascii="Arial" w:hAnsi="Arial" w:cs="Arial"/>
          <w:sz w:val="24"/>
          <w:szCs w:val="24"/>
        </w:rPr>
        <w:t xml:space="preserve">he </w:t>
      </w:r>
      <w:r>
        <w:rPr>
          <w:rFonts w:ascii="Arial" w:hAnsi="Arial" w:cs="Arial"/>
          <w:sz w:val="24"/>
          <w:szCs w:val="24"/>
        </w:rPr>
        <w:t>c</w:t>
      </w:r>
      <w:r w:rsidRPr="00262374">
        <w:rPr>
          <w:rFonts w:ascii="Arial" w:hAnsi="Arial" w:cs="Arial"/>
          <w:sz w:val="24"/>
          <w:szCs w:val="24"/>
        </w:rPr>
        <w:t xml:space="preserve">ontractor is permitted to make subcontract(s) with any other party for furnishing any of the work or services herein.  The </w:t>
      </w:r>
      <w:r>
        <w:rPr>
          <w:rFonts w:ascii="Arial" w:hAnsi="Arial" w:cs="Arial"/>
          <w:sz w:val="24"/>
          <w:szCs w:val="24"/>
        </w:rPr>
        <w:t>c</w:t>
      </w:r>
      <w:r w:rsidRPr="00262374">
        <w:rPr>
          <w:rFonts w:ascii="Arial" w:hAnsi="Arial" w:cs="Arial"/>
          <w:sz w:val="24"/>
          <w:szCs w:val="24"/>
        </w:rPr>
        <w:t xml:space="preserve">ontractor shall be solely responsible for performance of the entire </w:t>
      </w:r>
      <w:r>
        <w:rPr>
          <w:rFonts w:ascii="Arial" w:hAnsi="Arial" w:cs="Arial"/>
          <w:sz w:val="24"/>
          <w:szCs w:val="24"/>
        </w:rPr>
        <w:t>c</w:t>
      </w:r>
      <w:r w:rsidRPr="00262374">
        <w:rPr>
          <w:rFonts w:ascii="Arial" w:hAnsi="Arial" w:cs="Arial"/>
          <w:sz w:val="24"/>
          <w:szCs w:val="24"/>
        </w:rPr>
        <w:t xml:space="preserve">ontract whether or not subcontractors are used.  The Commonwealth shall not be involved in the relationship between the prime contractor and the subcontractor.  Any issues that arise as a result of this relationship shall be resolved by the prime contractor.  All references to the </w:t>
      </w:r>
      <w:r>
        <w:rPr>
          <w:rFonts w:ascii="Arial" w:hAnsi="Arial" w:cs="Arial"/>
          <w:sz w:val="24"/>
          <w:szCs w:val="24"/>
        </w:rPr>
        <w:t>c</w:t>
      </w:r>
      <w:r w:rsidRPr="00262374">
        <w:rPr>
          <w:rFonts w:ascii="Arial" w:hAnsi="Arial" w:cs="Arial"/>
          <w:sz w:val="24"/>
          <w:szCs w:val="24"/>
        </w:rPr>
        <w:t xml:space="preserve">ontractor shall be construed to encompass both the </w:t>
      </w:r>
      <w:r>
        <w:rPr>
          <w:rFonts w:ascii="Arial" w:hAnsi="Arial" w:cs="Arial"/>
          <w:sz w:val="24"/>
          <w:szCs w:val="24"/>
        </w:rPr>
        <w:t>c</w:t>
      </w:r>
      <w:r w:rsidRPr="00262374">
        <w:rPr>
          <w:rFonts w:ascii="Arial" w:hAnsi="Arial" w:cs="Arial"/>
          <w:sz w:val="24"/>
          <w:szCs w:val="24"/>
        </w:rPr>
        <w:t xml:space="preserve">ontractor and any subcontractors of the </w:t>
      </w:r>
      <w:r>
        <w:rPr>
          <w:rFonts w:ascii="Arial" w:hAnsi="Arial" w:cs="Arial"/>
          <w:sz w:val="24"/>
          <w:szCs w:val="24"/>
        </w:rPr>
        <w:t>contractor.</w:t>
      </w:r>
    </w:p>
    <w:bookmarkEnd w:id="4"/>
    <w:p w14:paraId="3A60A5C0" w14:textId="04FE7826" w:rsidR="002A5A50" w:rsidRDefault="002A5A50" w:rsidP="00CF62CA">
      <w:pPr>
        <w:pStyle w:val="ListParagraph"/>
        <w:jc w:val="both"/>
        <w:rPr>
          <w:rFonts w:ascii="Arial" w:hAnsi="Arial" w:cs="Arial"/>
          <w:sz w:val="24"/>
          <w:szCs w:val="24"/>
          <w:highlight w:val="green"/>
        </w:rPr>
      </w:pPr>
    </w:p>
    <w:p w14:paraId="7DFC4231" w14:textId="77777777" w:rsidR="007D22E8" w:rsidRDefault="007D22E8" w:rsidP="00CF62CA">
      <w:pPr>
        <w:pStyle w:val="ListParagraph"/>
        <w:jc w:val="both"/>
        <w:rPr>
          <w:rFonts w:ascii="Arial" w:hAnsi="Arial" w:cs="Arial"/>
          <w:sz w:val="24"/>
          <w:szCs w:val="24"/>
          <w:highlight w:val="green"/>
        </w:rPr>
      </w:pPr>
    </w:p>
    <w:p w14:paraId="7DCF68D5" w14:textId="5A1A1162" w:rsidR="002A5A50" w:rsidRPr="00615F63" w:rsidRDefault="002A5A50" w:rsidP="002A5A50">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 xml:space="preserve">section 10 – </w:t>
      </w:r>
      <w:r w:rsidR="00005AA3">
        <w:rPr>
          <w:rFonts w:ascii="Arial Bold" w:hAnsi="Arial Bold" w:cs="Arial"/>
          <w:b/>
          <w:caps/>
          <w:sz w:val="28"/>
          <w:szCs w:val="28"/>
        </w:rPr>
        <w:t>Standard</w:t>
      </w:r>
      <w:r>
        <w:rPr>
          <w:rFonts w:ascii="Arial Bold" w:hAnsi="Arial Bold" w:cs="Arial"/>
          <w:b/>
          <w:caps/>
          <w:sz w:val="28"/>
          <w:szCs w:val="28"/>
        </w:rPr>
        <w:t xml:space="preserve"> terms and conditions</w:t>
      </w:r>
    </w:p>
    <w:p w14:paraId="28F6E5CA" w14:textId="77777777" w:rsidR="002A5A50" w:rsidRPr="00890268" w:rsidRDefault="002A5A50" w:rsidP="00EF4E25">
      <w:pPr>
        <w:pStyle w:val="ListParagraph"/>
        <w:numPr>
          <w:ilvl w:val="0"/>
          <w:numId w:val="19"/>
        </w:numPr>
        <w:jc w:val="both"/>
        <w:rPr>
          <w:rFonts w:ascii="Arial" w:hAnsi="Arial" w:cs="Arial"/>
          <w:b/>
          <w:sz w:val="24"/>
          <w:szCs w:val="24"/>
        </w:rPr>
      </w:pPr>
      <w:r w:rsidRPr="00890268">
        <w:rPr>
          <w:rFonts w:ascii="Arial" w:hAnsi="Arial" w:cs="Arial"/>
          <w:b/>
          <w:sz w:val="24"/>
          <w:szCs w:val="24"/>
        </w:rPr>
        <w:t>Contract Components and Order of Precedence</w:t>
      </w:r>
    </w:p>
    <w:p w14:paraId="22DA522C" w14:textId="77777777" w:rsidR="002A5A50" w:rsidRDefault="002A5A50" w:rsidP="002A5A50">
      <w:pPr>
        <w:ind w:left="720"/>
        <w:jc w:val="both"/>
        <w:rPr>
          <w:rFonts w:ascii="Calibri" w:hAnsi="Calibri"/>
          <w:sz w:val="22"/>
        </w:rPr>
      </w:pPr>
      <w:r>
        <w:t>The Commonwealth’s acceptance of the contractor’s offer in response to the solicitation, indicated by the issuance of a contract award by the Office of Procurement Services, shall create a valid contract between the Parties consisting of the following:</w:t>
      </w:r>
    </w:p>
    <w:p w14:paraId="2C8F2905" w14:textId="77777777" w:rsidR="002A5A50" w:rsidRDefault="002A5A50" w:rsidP="002A5A50">
      <w:pPr>
        <w:ind w:left="720"/>
        <w:jc w:val="both"/>
      </w:pPr>
      <w:r>
        <w:t> </w:t>
      </w:r>
    </w:p>
    <w:p w14:paraId="0B255FCA" w14:textId="77777777" w:rsidR="002A5A50" w:rsidRDefault="002A5A50" w:rsidP="00EF4E25">
      <w:pPr>
        <w:numPr>
          <w:ilvl w:val="0"/>
          <w:numId w:val="18"/>
        </w:numPr>
        <w:jc w:val="both"/>
      </w:pPr>
      <w:r>
        <w:t>Procurement Statutes, Regulations and Policies</w:t>
      </w:r>
    </w:p>
    <w:p w14:paraId="33D879FD" w14:textId="77777777" w:rsidR="002A5A50" w:rsidRDefault="002A5A50" w:rsidP="00EF4E25">
      <w:pPr>
        <w:numPr>
          <w:ilvl w:val="0"/>
          <w:numId w:val="18"/>
        </w:numPr>
        <w:jc w:val="both"/>
      </w:pPr>
      <w:r>
        <w:t>Any written Agreement between the Parties;</w:t>
      </w:r>
    </w:p>
    <w:p w14:paraId="12CC9BD4" w14:textId="77777777" w:rsidR="002A5A50" w:rsidRDefault="002A5A50" w:rsidP="00EF4E25">
      <w:pPr>
        <w:numPr>
          <w:ilvl w:val="0"/>
          <w:numId w:val="18"/>
        </w:numPr>
        <w:jc w:val="both"/>
      </w:pPr>
      <w:r>
        <w:t>Any Addenda to the Solicitation;</w:t>
      </w:r>
    </w:p>
    <w:p w14:paraId="4E82E157" w14:textId="77777777" w:rsidR="002A5A50" w:rsidRDefault="002A5A50" w:rsidP="00EF4E25">
      <w:pPr>
        <w:numPr>
          <w:ilvl w:val="0"/>
          <w:numId w:val="18"/>
        </w:numPr>
        <w:jc w:val="both"/>
      </w:pPr>
      <w:r>
        <w:t xml:space="preserve">The Solicitation and all attachments </w:t>
      </w:r>
    </w:p>
    <w:p w14:paraId="0E0BB1D5" w14:textId="77777777" w:rsidR="002A5A50" w:rsidRDefault="002A5A50" w:rsidP="00EF4E25">
      <w:pPr>
        <w:numPr>
          <w:ilvl w:val="0"/>
          <w:numId w:val="18"/>
        </w:numPr>
        <w:jc w:val="both"/>
      </w:pPr>
      <w:r>
        <w:t>Any Best and Final Offer;</w:t>
      </w:r>
    </w:p>
    <w:p w14:paraId="71B1E914" w14:textId="77777777" w:rsidR="002A5A50" w:rsidRDefault="002A5A50" w:rsidP="00EF4E25">
      <w:pPr>
        <w:numPr>
          <w:ilvl w:val="0"/>
          <w:numId w:val="18"/>
        </w:numPr>
        <w:jc w:val="both"/>
      </w:pPr>
      <w:r>
        <w:t>Any clarifications concerning the Contractor’s proposal in response to the Solicitation;</w:t>
      </w:r>
    </w:p>
    <w:p w14:paraId="5147A704" w14:textId="77777777" w:rsidR="002A5A50" w:rsidRDefault="002A5A50" w:rsidP="00EF4E25">
      <w:pPr>
        <w:numPr>
          <w:ilvl w:val="0"/>
          <w:numId w:val="18"/>
        </w:numPr>
        <w:jc w:val="both"/>
      </w:pPr>
      <w:r>
        <w:t>The Contractor’s proposal in response to the Solicitation.</w:t>
      </w:r>
    </w:p>
    <w:p w14:paraId="44DF1CF2" w14:textId="77777777" w:rsidR="002A5A50" w:rsidRDefault="002A5A50" w:rsidP="002A5A50">
      <w:pPr>
        <w:ind w:left="720"/>
        <w:jc w:val="both"/>
      </w:pPr>
      <w:r>
        <w:t> </w:t>
      </w:r>
    </w:p>
    <w:p w14:paraId="3E66373F" w14:textId="77777777" w:rsidR="002A5A50" w:rsidRDefault="002A5A50" w:rsidP="002A5A50">
      <w:pPr>
        <w:ind w:left="720"/>
        <w:jc w:val="both"/>
      </w:pPr>
      <w:r>
        <w:t>In the event of any conflict between or among the provisions contained in the contract, the order of precedence shall be as enumerated above.</w:t>
      </w:r>
    </w:p>
    <w:p w14:paraId="726242BA" w14:textId="77777777" w:rsidR="002A5A50" w:rsidRDefault="002A5A50" w:rsidP="002A5A50">
      <w:pPr>
        <w:ind w:left="720"/>
        <w:jc w:val="both"/>
        <w:rPr>
          <w:rFonts w:cs="Arial"/>
          <w:szCs w:val="24"/>
        </w:rPr>
      </w:pPr>
    </w:p>
    <w:p w14:paraId="5BA9C95A" w14:textId="77777777" w:rsidR="007D22E8" w:rsidRPr="00890268" w:rsidRDefault="007D22E8" w:rsidP="002A5A50">
      <w:pPr>
        <w:ind w:left="720"/>
        <w:jc w:val="both"/>
        <w:rPr>
          <w:rFonts w:cs="Arial"/>
          <w:szCs w:val="24"/>
        </w:rPr>
      </w:pPr>
    </w:p>
    <w:p w14:paraId="3EA6C76A" w14:textId="77777777" w:rsidR="002A5A50" w:rsidRPr="00890268" w:rsidRDefault="002A5A50" w:rsidP="00EF4E25">
      <w:pPr>
        <w:pStyle w:val="ListParagraph"/>
        <w:numPr>
          <w:ilvl w:val="0"/>
          <w:numId w:val="19"/>
        </w:numPr>
        <w:jc w:val="both"/>
        <w:rPr>
          <w:rFonts w:ascii="Arial" w:hAnsi="Arial" w:cs="Arial"/>
          <w:b/>
          <w:sz w:val="24"/>
          <w:szCs w:val="24"/>
        </w:rPr>
      </w:pPr>
      <w:r w:rsidRPr="00890268">
        <w:rPr>
          <w:rFonts w:ascii="Arial" w:hAnsi="Arial" w:cs="Arial"/>
          <w:b/>
          <w:sz w:val="24"/>
          <w:szCs w:val="24"/>
        </w:rPr>
        <w:lastRenderedPageBreak/>
        <w:t>Final Agreement</w:t>
      </w:r>
    </w:p>
    <w:p w14:paraId="1F3D1270" w14:textId="77777777" w:rsidR="002A5A50" w:rsidRPr="00890268" w:rsidRDefault="002A5A50" w:rsidP="002A5A50">
      <w:pPr>
        <w:ind w:left="720"/>
        <w:jc w:val="both"/>
        <w:rPr>
          <w:rFonts w:cs="Arial"/>
          <w:szCs w:val="24"/>
        </w:rPr>
      </w:pPr>
      <w:r w:rsidRPr="00890268">
        <w:rPr>
          <w:rFonts w:cs="Arial"/>
          <w:szCs w:val="24"/>
        </w:rPr>
        <w:t xml:space="preserve">The </w:t>
      </w:r>
      <w:r>
        <w:rPr>
          <w:rFonts w:cs="Arial"/>
          <w:szCs w:val="24"/>
        </w:rPr>
        <w:t>c</w:t>
      </w:r>
      <w:r w:rsidRPr="00890268">
        <w:rPr>
          <w:rFonts w:cs="Arial"/>
          <w:szCs w:val="24"/>
        </w:rPr>
        <w:t xml:space="preserve">ontract represents the entire agreement between the parties with respect to the subject matter hereof.  Prior negotiations, representations, or agreements, either written or oral, between the parties hereto relating to the subject matter hereof shall be of no effect upon this </w:t>
      </w:r>
      <w:r>
        <w:rPr>
          <w:rFonts w:cs="Arial"/>
          <w:szCs w:val="24"/>
        </w:rPr>
        <w:t>c</w:t>
      </w:r>
      <w:r w:rsidRPr="00890268">
        <w:rPr>
          <w:rFonts w:cs="Arial"/>
          <w:szCs w:val="24"/>
        </w:rPr>
        <w:t>ontract.</w:t>
      </w:r>
    </w:p>
    <w:p w14:paraId="04F91FDE" w14:textId="77777777" w:rsidR="002A5A50" w:rsidRPr="00890268" w:rsidRDefault="002A5A50" w:rsidP="002A5A50">
      <w:pPr>
        <w:ind w:left="720"/>
        <w:jc w:val="both"/>
        <w:rPr>
          <w:rFonts w:cs="Arial"/>
          <w:b/>
          <w:szCs w:val="24"/>
        </w:rPr>
      </w:pPr>
    </w:p>
    <w:p w14:paraId="64483E92" w14:textId="77777777" w:rsidR="002A5A50" w:rsidRPr="00890268" w:rsidRDefault="002A5A50" w:rsidP="00EF4E25">
      <w:pPr>
        <w:pStyle w:val="ListParagraph"/>
        <w:numPr>
          <w:ilvl w:val="0"/>
          <w:numId w:val="19"/>
        </w:numPr>
        <w:jc w:val="both"/>
        <w:rPr>
          <w:rFonts w:ascii="Arial" w:hAnsi="Arial" w:cs="Arial"/>
          <w:b/>
          <w:sz w:val="24"/>
          <w:szCs w:val="24"/>
        </w:rPr>
      </w:pPr>
      <w:r w:rsidRPr="00890268">
        <w:rPr>
          <w:rFonts w:ascii="Arial" w:hAnsi="Arial" w:cs="Arial"/>
          <w:b/>
          <w:sz w:val="24"/>
          <w:szCs w:val="24"/>
        </w:rPr>
        <w:t>Contract Provisions</w:t>
      </w:r>
    </w:p>
    <w:p w14:paraId="42954659" w14:textId="77777777" w:rsidR="002A5A50" w:rsidRPr="00262374" w:rsidRDefault="002A5A50" w:rsidP="002A5A50">
      <w:pPr>
        <w:ind w:left="720"/>
        <w:jc w:val="both"/>
        <w:rPr>
          <w:rFonts w:cs="Arial"/>
          <w:szCs w:val="24"/>
        </w:rPr>
      </w:pPr>
      <w:r w:rsidRPr="00890268">
        <w:rPr>
          <w:rFonts w:cs="Arial"/>
          <w:szCs w:val="24"/>
        </w:rPr>
        <w:t xml:space="preserve">If any provision of this </w:t>
      </w:r>
      <w:r>
        <w:rPr>
          <w:rFonts w:cs="Arial"/>
          <w:szCs w:val="24"/>
        </w:rPr>
        <w:t>c</w:t>
      </w:r>
      <w:r w:rsidRPr="00890268">
        <w:rPr>
          <w:rFonts w:cs="Arial"/>
          <w:szCs w:val="24"/>
        </w:rPr>
        <w:t xml:space="preserve">ontract (including items incorporated by reference) is declared or found to be illegal, unenforceable, or void, then both the Commonwealth and the </w:t>
      </w:r>
      <w:r>
        <w:rPr>
          <w:rFonts w:cs="Arial"/>
          <w:szCs w:val="24"/>
        </w:rPr>
        <w:t>c</w:t>
      </w:r>
      <w:r w:rsidRPr="00890268">
        <w:rPr>
          <w:rFonts w:cs="Arial"/>
          <w:szCs w:val="24"/>
        </w:rPr>
        <w:t xml:space="preserve">ontractor shall be relieved of all obligations arising </w:t>
      </w:r>
      <w:r w:rsidRPr="00262374">
        <w:rPr>
          <w:rFonts w:cs="Arial"/>
          <w:szCs w:val="24"/>
        </w:rPr>
        <w:t>under such provision.  If the remainder of this</w:t>
      </w:r>
      <w:r>
        <w:rPr>
          <w:rFonts w:cs="Arial"/>
          <w:szCs w:val="24"/>
        </w:rPr>
        <w:t xml:space="preserve"> c</w:t>
      </w:r>
      <w:r w:rsidRPr="00262374">
        <w:rPr>
          <w:rFonts w:cs="Arial"/>
          <w:szCs w:val="24"/>
        </w:rPr>
        <w:t>ontract is capable of performance, it shall not be affected by such declaration or finding and shall be fully performed.</w:t>
      </w:r>
    </w:p>
    <w:p w14:paraId="73B89FF7" w14:textId="77777777" w:rsidR="002A5A50" w:rsidRPr="00262374" w:rsidRDefault="002A5A50" w:rsidP="002A5A50">
      <w:pPr>
        <w:ind w:left="720"/>
        <w:jc w:val="both"/>
        <w:rPr>
          <w:rFonts w:cs="Arial"/>
          <w:szCs w:val="24"/>
        </w:rPr>
      </w:pPr>
    </w:p>
    <w:p w14:paraId="0CDDCC8E"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Type of Contract</w:t>
      </w:r>
    </w:p>
    <w:p w14:paraId="33FD26F3" w14:textId="6C5BAAFC" w:rsidR="002A5A50" w:rsidRPr="00262374" w:rsidRDefault="002A5A50" w:rsidP="002A5A50">
      <w:pPr>
        <w:ind w:left="720"/>
        <w:jc w:val="both"/>
        <w:rPr>
          <w:rFonts w:cs="Arial"/>
          <w:szCs w:val="24"/>
        </w:rPr>
      </w:pPr>
      <w:r w:rsidRPr="00262374">
        <w:rPr>
          <w:rFonts w:cs="Arial"/>
          <w:szCs w:val="24"/>
        </w:rPr>
        <w:t xml:space="preserve">The contract shall </w:t>
      </w:r>
      <w:r w:rsidRPr="00781B77">
        <w:rPr>
          <w:rFonts w:cs="Arial"/>
          <w:szCs w:val="24"/>
        </w:rPr>
        <w:t xml:space="preserve">be on the basis of a </w:t>
      </w:r>
      <w:r w:rsidRPr="00781B77">
        <w:rPr>
          <w:rFonts w:cs="Arial"/>
          <w:b/>
          <w:szCs w:val="24"/>
        </w:rPr>
        <w:t xml:space="preserve">firm fixed unit price </w:t>
      </w:r>
      <w:r w:rsidRPr="00781B77">
        <w:rPr>
          <w:rFonts w:cs="Arial"/>
          <w:szCs w:val="24"/>
        </w:rPr>
        <w:t>for the</w:t>
      </w:r>
      <w:r w:rsidRPr="00262374">
        <w:rPr>
          <w:rFonts w:cs="Arial"/>
          <w:szCs w:val="24"/>
        </w:rPr>
        <w:t xml:space="preserve"> elements listed in this </w:t>
      </w:r>
      <w:r>
        <w:rPr>
          <w:rFonts w:cs="Arial"/>
          <w:szCs w:val="24"/>
        </w:rPr>
        <w:t>s</w:t>
      </w:r>
      <w:r w:rsidRPr="00262374">
        <w:rPr>
          <w:rFonts w:cs="Arial"/>
          <w:szCs w:val="24"/>
        </w:rPr>
        <w:t xml:space="preserve">olicitation.  This </w:t>
      </w:r>
      <w:r>
        <w:rPr>
          <w:rFonts w:cs="Arial"/>
          <w:szCs w:val="24"/>
        </w:rPr>
        <w:t>s</w:t>
      </w:r>
      <w:r w:rsidRPr="00262374">
        <w:rPr>
          <w:rFonts w:cs="Arial"/>
          <w:szCs w:val="24"/>
        </w:rPr>
        <w:t>olicitation is specifically not intended to solicit proposals for contracts on the basis of cost-plus, open-ended rate schedule, nor any non-fixed price arrangement.</w:t>
      </w:r>
    </w:p>
    <w:p w14:paraId="11CBF712" w14:textId="77777777" w:rsidR="002A5A50" w:rsidRPr="00262374" w:rsidRDefault="002A5A50" w:rsidP="002A5A50">
      <w:pPr>
        <w:pStyle w:val="ListParagraph"/>
        <w:jc w:val="both"/>
        <w:rPr>
          <w:rFonts w:ascii="Arial" w:hAnsi="Arial" w:cs="Arial"/>
          <w:b/>
          <w:sz w:val="24"/>
          <w:szCs w:val="24"/>
        </w:rPr>
      </w:pPr>
    </w:p>
    <w:p w14:paraId="58D22941" w14:textId="77777777" w:rsidR="002A5A50" w:rsidRPr="00262374" w:rsidRDefault="002A5A50" w:rsidP="00EF4E25">
      <w:pPr>
        <w:pStyle w:val="ListParagraph"/>
        <w:numPr>
          <w:ilvl w:val="0"/>
          <w:numId w:val="19"/>
        </w:numPr>
        <w:jc w:val="both"/>
        <w:rPr>
          <w:rFonts w:ascii="Arial" w:hAnsi="Arial" w:cs="Arial"/>
          <w:b/>
          <w:sz w:val="24"/>
          <w:szCs w:val="24"/>
        </w:rPr>
      </w:pPr>
      <w:r>
        <w:rPr>
          <w:rFonts w:ascii="Arial" w:hAnsi="Arial" w:cs="Arial"/>
          <w:b/>
          <w:sz w:val="24"/>
          <w:szCs w:val="24"/>
        </w:rPr>
        <w:t>Contract Usage</w:t>
      </w:r>
    </w:p>
    <w:p w14:paraId="118599E7" w14:textId="77777777" w:rsidR="002A5A50" w:rsidRPr="00262374" w:rsidRDefault="002A5A50" w:rsidP="002A5A50">
      <w:pPr>
        <w:ind w:left="720"/>
        <w:jc w:val="both"/>
        <w:rPr>
          <w:rFonts w:cs="Arial"/>
          <w:szCs w:val="24"/>
        </w:rPr>
      </w:pPr>
      <w:r w:rsidRPr="00262374">
        <w:rPr>
          <w:rFonts w:cs="Arial"/>
          <w:szCs w:val="24"/>
        </w:rPr>
        <w:t>As a result of this RFP, the contractual agreement with the selected</w:t>
      </w:r>
      <w:r>
        <w:rPr>
          <w:rFonts w:cs="Arial"/>
          <w:szCs w:val="24"/>
        </w:rPr>
        <w:t xml:space="preserve"> v</w:t>
      </w:r>
      <w:r w:rsidRPr="00262374">
        <w:rPr>
          <w:rFonts w:cs="Arial"/>
          <w:szCs w:val="24"/>
        </w:rPr>
        <w:t xml:space="preserve">endor will in no way obligate the Commonwealth of Kentucky to purchase any services or equipment under this contract.  The Commonwealth agrees, in entering into any contract, to purchase only such services in such quantities as necessary to meet the actual requirements as determined by </w:t>
      </w:r>
      <w:r>
        <w:rPr>
          <w:rFonts w:cs="Arial"/>
          <w:szCs w:val="24"/>
        </w:rPr>
        <w:t>the Commonwealth.</w:t>
      </w:r>
    </w:p>
    <w:p w14:paraId="4D6DECFD" w14:textId="77777777" w:rsidR="002A5A50" w:rsidRPr="00262374" w:rsidRDefault="002A5A50" w:rsidP="002A5A50">
      <w:pPr>
        <w:ind w:left="720"/>
        <w:jc w:val="both"/>
        <w:rPr>
          <w:rFonts w:cs="Arial"/>
          <w:szCs w:val="24"/>
        </w:rPr>
      </w:pPr>
    </w:p>
    <w:p w14:paraId="0D2976FC"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Addition or Deletion of Items or Services</w:t>
      </w:r>
    </w:p>
    <w:p w14:paraId="0AC6698E" w14:textId="77777777" w:rsidR="002A5A50" w:rsidRPr="00262374" w:rsidRDefault="002A5A50" w:rsidP="002A5A50">
      <w:pPr>
        <w:ind w:left="720"/>
        <w:jc w:val="both"/>
        <w:rPr>
          <w:rFonts w:cs="Arial"/>
          <w:szCs w:val="24"/>
        </w:rPr>
      </w:pPr>
      <w:r w:rsidRPr="00262374">
        <w:rPr>
          <w:rFonts w:cs="Arial"/>
          <w:szCs w:val="24"/>
        </w:rPr>
        <w:t xml:space="preserve">The Office of Procurement Services reserves the right to add new and similar items, by issuing a </w:t>
      </w:r>
      <w:r>
        <w:rPr>
          <w:rFonts w:cs="Arial"/>
          <w:szCs w:val="24"/>
        </w:rPr>
        <w:t>c</w:t>
      </w:r>
      <w:r w:rsidRPr="00262374">
        <w:rPr>
          <w:rFonts w:cs="Arial"/>
          <w:szCs w:val="24"/>
        </w:rPr>
        <w:t xml:space="preserve">ontract </w:t>
      </w:r>
      <w:r>
        <w:rPr>
          <w:rFonts w:cs="Arial"/>
          <w:szCs w:val="24"/>
        </w:rPr>
        <w:t>m</w:t>
      </w:r>
      <w:r w:rsidRPr="00262374">
        <w:rPr>
          <w:rFonts w:cs="Arial"/>
          <w:szCs w:val="24"/>
        </w:rPr>
        <w:t xml:space="preserve">odification, to this </w:t>
      </w:r>
      <w:r>
        <w:rPr>
          <w:rFonts w:cs="Arial"/>
          <w:szCs w:val="24"/>
        </w:rPr>
        <w:t>c</w:t>
      </w:r>
      <w:r w:rsidRPr="00262374">
        <w:rPr>
          <w:rFonts w:cs="Arial"/>
          <w:szCs w:val="24"/>
        </w:rPr>
        <w:t xml:space="preserve">ontract with the consent of the </w:t>
      </w:r>
      <w:r>
        <w:rPr>
          <w:rFonts w:cs="Arial"/>
          <w:szCs w:val="24"/>
        </w:rPr>
        <w:t>v</w:t>
      </w:r>
      <w:r w:rsidRPr="00262374">
        <w:rPr>
          <w:rFonts w:cs="Arial"/>
          <w:szCs w:val="24"/>
        </w:rPr>
        <w:t xml:space="preserve">endor.  Until such time as the </w:t>
      </w:r>
      <w:r>
        <w:rPr>
          <w:rFonts w:cs="Arial"/>
          <w:szCs w:val="24"/>
        </w:rPr>
        <w:t>v</w:t>
      </w:r>
      <w:r w:rsidRPr="00262374">
        <w:rPr>
          <w:rFonts w:cs="Arial"/>
          <w:szCs w:val="24"/>
        </w:rPr>
        <w:t xml:space="preserve">endor receives a </w:t>
      </w:r>
      <w:r>
        <w:rPr>
          <w:rFonts w:cs="Arial"/>
          <w:szCs w:val="24"/>
        </w:rPr>
        <w:t>m</w:t>
      </w:r>
      <w:r w:rsidRPr="00262374">
        <w:rPr>
          <w:rFonts w:cs="Arial"/>
          <w:szCs w:val="24"/>
        </w:rPr>
        <w:t xml:space="preserve">odification, the </w:t>
      </w:r>
      <w:r>
        <w:rPr>
          <w:rFonts w:cs="Arial"/>
          <w:szCs w:val="24"/>
        </w:rPr>
        <w:t>v</w:t>
      </w:r>
      <w:r w:rsidRPr="00262374">
        <w:rPr>
          <w:rFonts w:cs="Arial"/>
          <w:szCs w:val="24"/>
        </w:rPr>
        <w:t xml:space="preserve">endor shall not accept </w:t>
      </w:r>
      <w:r>
        <w:rPr>
          <w:rFonts w:cs="Arial"/>
          <w:szCs w:val="24"/>
        </w:rPr>
        <w:t>d</w:t>
      </w:r>
      <w:r w:rsidRPr="00262374">
        <w:rPr>
          <w:rFonts w:cs="Arial"/>
          <w:szCs w:val="24"/>
        </w:rPr>
        <w:t xml:space="preserve">elivery </w:t>
      </w:r>
      <w:r>
        <w:rPr>
          <w:rFonts w:cs="Arial"/>
          <w:szCs w:val="24"/>
        </w:rPr>
        <w:t>o</w:t>
      </w:r>
      <w:r w:rsidRPr="00262374">
        <w:rPr>
          <w:rFonts w:cs="Arial"/>
          <w:szCs w:val="24"/>
        </w:rPr>
        <w:t>rders from any agency referencing such items or services.</w:t>
      </w:r>
    </w:p>
    <w:p w14:paraId="78CC356A" w14:textId="77777777" w:rsidR="002A5A50" w:rsidRPr="00262374" w:rsidRDefault="002A5A50" w:rsidP="002A5A50">
      <w:pPr>
        <w:ind w:left="720"/>
        <w:jc w:val="both"/>
        <w:rPr>
          <w:rFonts w:cs="Arial"/>
          <w:b/>
          <w:szCs w:val="24"/>
        </w:rPr>
      </w:pPr>
    </w:p>
    <w:p w14:paraId="4D2A12A0"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Changes and Modifications to the Contract</w:t>
      </w:r>
    </w:p>
    <w:p w14:paraId="62196C59" w14:textId="77777777" w:rsidR="002A5A50" w:rsidRPr="00262374" w:rsidRDefault="002A5A50" w:rsidP="002A5A50">
      <w:pPr>
        <w:ind w:left="720"/>
        <w:jc w:val="both"/>
        <w:rPr>
          <w:rFonts w:cs="Arial"/>
          <w:szCs w:val="24"/>
        </w:rPr>
      </w:pPr>
      <w:r w:rsidRPr="00262374">
        <w:rPr>
          <w:rFonts w:cs="Arial"/>
          <w:szCs w:val="24"/>
        </w:rPr>
        <w:t xml:space="preserve">Pursuant to KRS 45A.210 (1) and 200 KAR 5:311, no modification or </w:t>
      </w:r>
      <w:r>
        <w:rPr>
          <w:rFonts w:cs="Arial"/>
          <w:szCs w:val="24"/>
        </w:rPr>
        <w:t>change of any provision in the co</w:t>
      </w:r>
      <w:r w:rsidRPr="00262374">
        <w:rPr>
          <w:rFonts w:cs="Arial"/>
          <w:szCs w:val="24"/>
        </w:rPr>
        <w:t xml:space="preserve">ntract shall be made, or construed to have been made, unless such modification is mutually agreed to in writing by the </w:t>
      </w:r>
      <w:r>
        <w:rPr>
          <w:rFonts w:cs="Arial"/>
          <w:szCs w:val="24"/>
        </w:rPr>
        <w:t>c</w:t>
      </w:r>
      <w:r w:rsidRPr="00262374">
        <w:rPr>
          <w:rFonts w:cs="Arial"/>
          <w:szCs w:val="24"/>
        </w:rPr>
        <w:t xml:space="preserve">ontractor and the Commonwealth, and incorporated as a written amendment to the </w:t>
      </w:r>
      <w:r>
        <w:rPr>
          <w:rFonts w:cs="Arial"/>
          <w:szCs w:val="24"/>
        </w:rPr>
        <w:t>c</w:t>
      </w:r>
      <w:r w:rsidRPr="00262374">
        <w:rPr>
          <w:rFonts w:cs="Arial"/>
          <w:szCs w:val="24"/>
        </w:rPr>
        <w:t xml:space="preserve">ontract and processed through the Office of Procurement Services and approved by the Finance and Administration Cabinet prior to the effective date of such modification or change pursuant to KRS 45A.210(1) and 200 KAR 5:311.  Memorandum of understanding, written clarification, and/or correspondence shall not be construed as amendments to the </w:t>
      </w:r>
      <w:r>
        <w:rPr>
          <w:rFonts w:cs="Arial"/>
          <w:szCs w:val="24"/>
        </w:rPr>
        <w:t>c</w:t>
      </w:r>
      <w:r w:rsidRPr="00262374">
        <w:rPr>
          <w:rFonts w:cs="Arial"/>
          <w:szCs w:val="24"/>
        </w:rPr>
        <w:t>ontract.</w:t>
      </w:r>
    </w:p>
    <w:p w14:paraId="045E8593" w14:textId="77777777" w:rsidR="002A5A50" w:rsidRPr="00262374" w:rsidRDefault="002A5A50" w:rsidP="002A5A50">
      <w:pPr>
        <w:ind w:left="720"/>
        <w:jc w:val="both"/>
        <w:rPr>
          <w:rFonts w:cs="Arial"/>
          <w:szCs w:val="24"/>
        </w:rPr>
      </w:pPr>
    </w:p>
    <w:p w14:paraId="393719D1" w14:textId="77777777" w:rsidR="002A5A50" w:rsidRPr="00262374" w:rsidRDefault="002A5A50" w:rsidP="002A5A50">
      <w:pPr>
        <w:ind w:left="720"/>
        <w:jc w:val="both"/>
        <w:rPr>
          <w:rFonts w:cs="Arial"/>
          <w:szCs w:val="24"/>
        </w:rPr>
      </w:pPr>
      <w:r w:rsidRPr="00262374">
        <w:rPr>
          <w:rFonts w:cs="Arial"/>
          <w:szCs w:val="24"/>
        </w:rPr>
        <w:t xml:space="preserve">If the </w:t>
      </w:r>
      <w:r>
        <w:rPr>
          <w:rFonts w:cs="Arial"/>
          <w:szCs w:val="24"/>
        </w:rPr>
        <w:t>c</w:t>
      </w:r>
      <w:r w:rsidRPr="00262374">
        <w:rPr>
          <w:rFonts w:cs="Arial"/>
          <w:szCs w:val="24"/>
        </w:rPr>
        <w:t xml:space="preserve">ontractor finds at any time that existing conditions made modification of the </w:t>
      </w:r>
      <w:r>
        <w:rPr>
          <w:rFonts w:cs="Arial"/>
          <w:szCs w:val="24"/>
        </w:rPr>
        <w:t>c</w:t>
      </w:r>
      <w:r w:rsidRPr="00262374">
        <w:rPr>
          <w:rFonts w:cs="Arial"/>
          <w:szCs w:val="24"/>
        </w:rPr>
        <w:t>ontract necessary, it shall promptly report such matters to the Commonwealth Buyer for consideration and decision.</w:t>
      </w:r>
    </w:p>
    <w:p w14:paraId="11E6305C" w14:textId="77777777" w:rsidR="002A5A50" w:rsidRPr="00262374" w:rsidRDefault="002A5A50" w:rsidP="002A5A50">
      <w:pPr>
        <w:ind w:left="720"/>
        <w:jc w:val="both"/>
        <w:rPr>
          <w:rFonts w:cs="Arial"/>
          <w:szCs w:val="24"/>
        </w:rPr>
      </w:pPr>
    </w:p>
    <w:p w14:paraId="46D9ED32"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Changes in Scope</w:t>
      </w:r>
    </w:p>
    <w:p w14:paraId="316D84B6" w14:textId="77777777" w:rsidR="002A5A50" w:rsidRPr="00262374" w:rsidRDefault="002A5A50" w:rsidP="002A5A50">
      <w:pPr>
        <w:ind w:left="720"/>
        <w:jc w:val="both"/>
        <w:rPr>
          <w:rFonts w:cs="Arial"/>
          <w:szCs w:val="24"/>
        </w:rPr>
      </w:pPr>
      <w:r w:rsidRPr="00262374">
        <w:rPr>
          <w:rFonts w:cs="Arial"/>
          <w:szCs w:val="24"/>
        </w:rPr>
        <w:t xml:space="preserve">The Commonwealth may, at any time by written order, make changes within the general scope of the </w:t>
      </w:r>
      <w:r>
        <w:rPr>
          <w:rFonts w:cs="Arial"/>
          <w:szCs w:val="24"/>
        </w:rPr>
        <w:t>c</w:t>
      </w:r>
      <w:r w:rsidRPr="00262374">
        <w:rPr>
          <w:rFonts w:cs="Arial"/>
          <w:szCs w:val="24"/>
        </w:rPr>
        <w:t>ontract.  No changes in scope are to be conducted except at the approval of the Commonwealth</w:t>
      </w:r>
      <w:r>
        <w:rPr>
          <w:rFonts w:cs="Arial"/>
          <w:szCs w:val="24"/>
        </w:rPr>
        <w:t>.</w:t>
      </w:r>
    </w:p>
    <w:p w14:paraId="51890306" w14:textId="77777777" w:rsidR="002A5A50" w:rsidRPr="00262374" w:rsidRDefault="002A5A50" w:rsidP="002A5A50">
      <w:pPr>
        <w:ind w:left="720"/>
        <w:jc w:val="both"/>
        <w:rPr>
          <w:rFonts w:cs="Arial"/>
          <w:szCs w:val="24"/>
        </w:rPr>
      </w:pPr>
    </w:p>
    <w:p w14:paraId="1045CCE8"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Contract Conformance</w:t>
      </w:r>
    </w:p>
    <w:p w14:paraId="60D29DF2" w14:textId="77777777" w:rsidR="002A5A50" w:rsidRPr="00262374" w:rsidRDefault="002A5A50" w:rsidP="002A5A50">
      <w:pPr>
        <w:ind w:left="720"/>
        <w:jc w:val="both"/>
        <w:rPr>
          <w:rFonts w:cs="Arial"/>
          <w:szCs w:val="24"/>
        </w:rPr>
      </w:pPr>
      <w:r w:rsidRPr="00262374">
        <w:rPr>
          <w:rFonts w:cs="Arial"/>
          <w:szCs w:val="24"/>
        </w:rPr>
        <w:t>If the Commonwealth Buyer determines t</w:t>
      </w:r>
      <w:r>
        <w:rPr>
          <w:rFonts w:cs="Arial"/>
          <w:szCs w:val="24"/>
        </w:rPr>
        <w:t>hat deliverables due under the c</w:t>
      </w:r>
      <w:r w:rsidRPr="00262374">
        <w:rPr>
          <w:rFonts w:cs="Arial"/>
          <w:szCs w:val="24"/>
        </w:rPr>
        <w:t xml:space="preserve">ontract are not in conformance with the terms and conditions of the </w:t>
      </w:r>
      <w:r>
        <w:rPr>
          <w:rFonts w:cs="Arial"/>
          <w:szCs w:val="24"/>
        </w:rPr>
        <w:t>c</w:t>
      </w:r>
      <w:r w:rsidRPr="00262374">
        <w:rPr>
          <w:rFonts w:cs="Arial"/>
          <w:szCs w:val="24"/>
        </w:rPr>
        <w:t>ontract and the mutually agreed-upon project p</w:t>
      </w:r>
      <w:r>
        <w:rPr>
          <w:rFonts w:cs="Arial"/>
          <w:szCs w:val="24"/>
        </w:rPr>
        <w:t>lan, the Buyer may request the c</w:t>
      </w:r>
      <w:r w:rsidRPr="00262374">
        <w:rPr>
          <w:rFonts w:cs="Arial"/>
          <w:szCs w:val="24"/>
        </w:rPr>
        <w:t xml:space="preserve">ontractor to deliver assurances in the form of additional </w:t>
      </w:r>
      <w:r>
        <w:rPr>
          <w:rFonts w:cs="Arial"/>
          <w:szCs w:val="24"/>
        </w:rPr>
        <w:t>c</w:t>
      </w:r>
      <w:r w:rsidRPr="00262374">
        <w:rPr>
          <w:rFonts w:cs="Arial"/>
          <w:szCs w:val="24"/>
        </w:rPr>
        <w:t xml:space="preserve">ontractor resources and to demonstrate that other major schedules will not be affected.  The Commonwealth shall determine the quantity and quality of such additional resources and failure to comply may constitute default by the </w:t>
      </w:r>
      <w:r>
        <w:rPr>
          <w:rFonts w:cs="Arial"/>
          <w:szCs w:val="24"/>
        </w:rPr>
        <w:t>c</w:t>
      </w:r>
      <w:r w:rsidRPr="00262374">
        <w:rPr>
          <w:rFonts w:cs="Arial"/>
          <w:szCs w:val="24"/>
        </w:rPr>
        <w:t>ontractor.</w:t>
      </w:r>
    </w:p>
    <w:p w14:paraId="0B023990" w14:textId="77777777" w:rsidR="002A5A50" w:rsidRDefault="002A5A50" w:rsidP="002A5A50">
      <w:pPr>
        <w:ind w:left="720"/>
        <w:jc w:val="both"/>
        <w:rPr>
          <w:rFonts w:cs="Arial"/>
          <w:szCs w:val="24"/>
        </w:rPr>
      </w:pPr>
    </w:p>
    <w:p w14:paraId="6F670B52"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Assignment</w:t>
      </w:r>
    </w:p>
    <w:p w14:paraId="5F2A49F7" w14:textId="77777777" w:rsidR="002A5A50" w:rsidRPr="00DA70AF" w:rsidRDefault="002A5A50" w:rsidP="002A5A50">
      <w:pPr>
        <w:pStyle w:val="ListParagraph"/>
        <w:jc w:val="both"/>
        <w:rPr>
          <w:rFonts w:ascii="Arial" w:hAnsi="Arial" w:cs="Arial"/>
          <w:sz w:val="24"/>
          <w:szCs w:val="24"/>
        </w:rPr>
      </w:pPr>
      <w:r w:rsidRPr="00DA70AF">
        <w:rPr>
          <w:rFonts w:ascii="Arial" w:hAnsi="Arial" w:cs="Arial"/>
          <w:sz w:val="24"/>
          <w:szCs w:val="24"/>
        </w:rPr>
        <w:t>The</w:t>
      </w:r>
      <w:r>
        <w:rPr>
          <w:rFonts w:ascii="Arial" w:hAnsi="Arial" w:cs="Arial"/>
          <w:sz w:val="24"/>
          <w:szCs w:val="24"/>
        </w:rPr>
        <w:t xml:space="preserve"> c</w:t>
      </w:r>
      <w:r w:rsidRPr="00DA70AF">
        <w:rPr>
          <w:rFonts w:ascii="Arial" w:hAnsi="Arial" w:cs="Arial"/>
          <w:sz w:val="24"/>
          <w:szCs w:val="24"/>
        </w:rPr>
        <w:t>ontract shall not be assigned in whole or in part without the prior written cons</w:t>
      </w:r>
      <w:r>
        <w:rPr>
          <w:rFonts w:ascii="Arial" w:hAnsi="Arial" w:cs="Arial"/>
          <w:sz w:val="24"/>
          <w:szCs w:val="24"/>
        </w:rPr>
        <w:t>ent of the Commonwealth Buyer.</w:t>
      </w:r>
    </w:p>
    <w:p w14:paraId="74646843" w14:textId="77777777" w:rsidR="002A5A50" w:rsidRPr="00262374" w:rsidRDefault="002A5A50" w:rsidP="002A5A50">
      <w:pPr>
        <w:ind w:left="720"/>
        <w:jc w:val="both"/>
        <w:rPr>
          <w:rFonts w:cs="Arial"/>
          <w:b/>
          <w:szCs w:val="24"/>
        </w:rPr>
      </w:pPr>
    </w:p>
    <w:p w14:paraId="4B00C2E2"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Payment</w:t>
      </w:r>
    </w:p>
    <w:p w14:paraId="77412B58" w14:textId="77777777" w:rsidR="002A5A50" w:rsidRPr="00262374" w:rsidRDefault="002A5A50" w:rsidP="002A5A50">
      <w:pPr>
        <w:ind w:left="720"/>
        <w:jc w:val="both"/>
        <w:rPr>
          <w:rFonts w:cs="Arial"/>
          <w:szCs w:val="24"/>
        </w:rPr>
      </w:pPr>
      <w:r w:rsidRPr="00262374">
        <w:rPr>
          <w:rFonts w:cs="Arial"/>
          <w:szCs w:val="24"/>
        </w:rPr>
        <w:t xml:space="preserve">The Commonwealth will make payment within thirty (30) working days of receipt of </w:t>
      </w:r>
      <w:r>
        <w:rPr>
          <w:rFonts w:cs="Arial"/>
          <w:szCs w:val="24"/>
        </w:rPr>
        <w:t>c</w:t>
      </w:r>
      <w:r w:rsidRPr="00262374">
        <w:rPr>
          <w:rFonts w:cs="Arial"/>
          <w:szCs w:val="24"/>
        </w:rPr>
        <w:t>ontractor's invoice or of acceptance of goods and/or services in accordance with KRS 45.453 and KRS 45.454.</w:t>
      </w:r>
    </w:p>
    <w:p w14:paraId="1A28C79B" w14:textId="77777777" w:rsidR="002A5A50" w:rsidRPr="00262374" w:rsidRDefault="002A5A50" w:rsidP="002A5A50">
      <w:pPr>
        <w:ind w:left="720"/>
        <w:jc w:val="both"/>
        <w:rPr>
          <w:rFonts w:cs="Arial"/>
          <w:szCs w:val="24"/>
        </w:rPr>
      </w:pPr>
    </w:p>
    <w:p w14:paraId="297E49DF" w14:textId="09FF1BEA" w:rsidR="002A5A50" w:rsidRPr="00262374" w:rsidRDefault="002A5A50" w:rsidP="002A5A50">
      <w:pPr>
        <w:ind w:left="720"/>
        <w:jc w:val="both"/>
        <w:rPr>
          <w:rFonts w:cs="Arial"/>
          <w:szCs w:val="24"/>
        </w:rPr>
      </w:pPr>
      <w:r w:rsidRPr="00262374">
        <w:rPr>
          <w:rFonts w:cs="Arial"/>
          <w:szCs w:val="24"/>
        </w:rPr>
        <w:t xml:space="preserve">Payments are predicated upon successful completion and acceptance of the described work, services, supplies, or commodities, and delivery of the required documentation.  Invoices for payment shall be submitted to the </w:t>
      </w:r>
      <w:r>
        <w:rPr>
          <w:rFonts w:cs="Arial"/>
          <w:szCs w:val="24"/>
        </w:rPr>
        <w:t>a</w:t>
      </w:r>
      <w:r w:rsidRPr="00262374">
        <w:rPr>
          <w:rFonts w:cs="Arial"/>
          <w:szCs w:val="24"/>
        </w:rPr>
        <w:t xml:space="preserve">gency </w:t>
      </w:r>
      <w:r>
        <w:rPr>
          <w:rFonts w:cs="Arial"/>
          <w:szCs w:val="24"/>
        </w:rPr>
        <w:t>c</w:t>
      </w:r>
      <w:r w:rsidRPr="00262374">
        <w:rPr>
          <w:rFonts w:cs="Arial"/>
          <w:szCs w:val="24"/>
        </w:rPr>
        <w:t xml:space="preserve">ontact </w:t>
      </w:r>
      <w:r>
        <w:rPr>
          <w:rFonts w:cs="Arial"/>
          <w:szCs w:val="24"/>
        </w:rPr>
        <w:t>p</w:t>
      </w:r>
      <w:r w:rsidRPr="00262374">
        <w:rPr>
          <w:rFonts w:cs="Arial"/>
          <w:szCs w:val="24"/>
        </w:rPr>
        <w:t xml:space="preserve">erson or </w:t>
      </w:r>
      <w:r w:rsidR="0099250D">
        <w:rPr>
          <w:rFonts w:cs="Arial"/>
          <w:szCs w:val="24"/>
        </w:rPr>
        <w:t>its</w:t>
      </w:r>
      <w:r w:rsidRPr="00262374">
        <w:rPr>
          <w:rFonts w:cs="Arial"/>
          <w:szCs w:val="24"/>
        </w:rPr>
        <w:t xml:space="preserve"> representative.</w:t>
      </w:r>
    </w:p>
    <w:p w14:paraId="6CE4AB34" w14:textId="77777777" w:rsidR="002A5A50" w:rsidRPr="00262374" w:rsidRDefault="002A5A50" w:rsidP="002A5A50">
      <w:pPr>
        <w:ind w:left="720"/>
        <w:jc w:val="both"/>
        <w:rPr>
          <w:rFonts w:cs="Arial"/>
          <w:szCs w:val="24"/>
        </w:rPr>
      </w:pPr>
    </w:p>
    <w:p w14:paraId="1B88D6C4"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Contractor Cooperation in Related Efforts</w:t>
      </w:r>
    </w:p>
    <w:p w14:paraId="6BA3CDD4" w14:textId="77777777" w:rsidR="002A5A50" w:rsidRPr="00262374" w:rsidRDefault="002A5A50" w:rsidP="002A5A50">
      <w:pPr>
        <w:ind w:left="720"/>
        <w:jc w:val="both"/>
        <w:rPr>
          <w:rFonts w:cs="Arial"/>
          <w:szCs w:val="24"/>
        </w:rPr>
      </w:pPr>
      <w:r w:rsidRPr="00262374">
        <w:rPr>
          <w:rFonts w:cs="Arial"/>
          <w:szCs w:val="24"/>
        </w:rPr>
        <w:t xml:space="preserve">The Commonwealth of Kentucky may undertake or award other contracts for additional or related work, services, supplies, or commodities, and the </w:t>
      </w:r>
      <w:r>
        <w:rPr>
          <w:rFonts w:cs="Arial"/>
          <w:szCs w:val="24"/>
        </w:rPr>
        <w:t>c</w:t>
      </w:r>
      <w:r w:rsidRPr="00262374">
        <w:rPr>
          <w:rFonts w:cs="Arial"/>
          <w:szCs w:val="24"/>
        </w:rPr>
        <w:t xml:space="preserve">ontractor shall fully cooperate with such other contractors and Commonwealth employees.  The </w:t>
      </w:r>
      <w:r>
        <w:rPr>
          <w:rFonts w:cs="Arial"/>
          <w:szCs w:val="24"/>
        </w:rPr>
        <w:t>c</w:t>
      </w:r>
      <w:r w:rsidRPr="00262374">
        <w:rPr>
          <w:rFonts w:cs="Arial"/>
          <w:szCs w:val="24"/>
        </w:rPr>
        <w:t>ontractor shall not commit or permit any act that will interfere with the performance of work by any other contractor or by Commonwealth employees.</w:t>
      </w:r>
    </w:p>
    <w:p w14:paraId="061C39CD" w14:textId="77777777" w:rsidR="002A5A50" w:rsidRPr="00262374" w:rsidRDefault="002A5A50" w:rsidP="002A5A50">
      <w:pPr>
        <w:ind w:left="720"/>
        <w:jc w:val="both"/>
        <w:rPr>
          <w:rFonts w:cs="Arial"/>
          <w:szCs w:val="24"/>
        </w:rPr>
      </w:pPr>
    </w:p>
    <w:p w14:paraId="03E223A6"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Contractor Affiliation</w:t>
      </w:r>
    </w:p>
    <w:p w14:paraId="157E574C" w14:textId="77777777" w:rsidR="002A5A50" w:rsidRPr="00262374" w:rsidRDefault="002A5A50" w:rsidP="002A5A50">
      <w:pPr>
        <w:ind w:left="720"/>
        <w:jc w:val="both"/>
        <w:rPr>
          <w:rFonts w:cs="Arial"/>
          <w:szCs w:val="24"/>
        </w:rPr>
      </w:pPr>
      <w:r w:rsidRPr="00262374">
        <w:rPr>
          <w:rFonts w:cs="Arial"/>
          <w:szCs w:val="24"/>
        </w:rPr>
        <w:t>"Affiliate" shall mean a branch, division or subsidiary that is effectively controlled by another p</w:t>
      </w:r>
      <w:r>
        <w:rPr>
          <w:rFonts w:cs="Arial"/>
          <w:szCs w:val="24"/>
        </w:rPr>
        <w:t>arty.  If any affiliate of the c</w:t>
      </w:r>
      <w:r w:rsidRPr="00262374">
        <w:rPr>
          <w:rFonts w:cs="Arial"/>
          <w:szCs w:val="24"/>
        </w:rPr>
        <w:t>ontractor shall take a</w:t>
      </w:r>
      <w:r>
        <w:rPr>
          <w:rFonts w:cs="Arial"/>
          <w:szCs w:val="24"/>
        </w:rPr>
        <w:t>ny action that, if done by the c</w:t>
      </w:r>
      <w:r w:rsidRPr="00262374">
        <w:rPr>
          <w:rFonts w:cs="Arial"/>
          <w:szCs w:val="24"/>
        </w:rPr>
        <w:t>ontractor, would constitute a breach of this agreement, the same shall be deemed a breach by such</w:t>
      </w:r>
      <w:r>
        <w:rPr>
          <w:rFonts w:cs="Arial"/>
          <w:szCs w:val="24"/>
        </w:rPr>
        <w:t xml:space="preserve"> party with like legal effect.</w:t>
      </w:r>
    </w:p>
    <w:p w14:paraId="2AE7B6BB" w14:textId="77777777" w:rsidR="002A5A50" w:rsidRPr="00262374" w:rsidRDefault="002A5A50" w:rsidP="002A5A50">
      <w:pPr>
        <w:ind w:left="720"/>
        <w:jc w:val="both"/>
        <w:rPr>
          <w:rFonts w:cs="Arial"/>
          <w:b/>
          <w:szCs w:val="24"/>
        </w:rPr>
      </w:pPr>
    </w:p>
    <w:p w14:paraId="1659FFA6" w14:textId="77777777" w:rsidR="002A5A50" w:rsidRPr="00262374" w:rsidRDefault="002A5A50" w:rsidP="00EF4E25">
      <w:pPr>
        <w:pStyle w:val="ListParagraph"/>
        <w:numPr>
          <w:ilvl w:val="0"/>
          <w:numId w:val="19"/>
        </w:numPr>
        <w:jc w:val="both"/>
        <w:rPr>
          <w:rFonts w:ascii="Arial" w:hAnsi="Arial" w:cs="Arial"/>
          <w:b/>
          <w:sz w:val="24"/>
          <w:szCs w:val="24"/>
        </w:rPr>
      </w:pPr>
      <w:r w:rsidRPr="00262374">
        <w:rPr>
          <w:rFonts w:ascii="Arial" w:hAnsi="Arial" w:cs="Arial"/>
          <w:b/>
          <w:sz w:val="24"/>
          <w:szCs w:val="24"/>
        </w:rPr>
        <w:t>Commonwealth Property</w:t>
      </w:r>
    </w:p>
    <w:p w14:paraId="15B1435F" w14:textId="1ADE8433" w:rsidR="002A5A50" w:rsidRPr="00262374" w:rsidRDefault="002A5A50" w:rsidP="002A5A50">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 xml:space="preserve">ontractor shall be responsible for the proper custody and care of any Commonwealth-owned property furnished for </w:t>
      </w:r>
      <w:r>
        <w:rPr>
          <w:rFonts w:cs="Arial"/>
          <w:szCs w:val="24"/>
        </w:rPr>
        <w:t>c</w:t>
      </w:r>
      <w:r w:rsidRPr="00262374">
        <w:rPr>
          <w:rFonts w:cs="Arial"/>
          <w:szCs w:val="24"/>
        </w:rPr>
        <w:t xml:space="preserve">ontractor's use in connection with </w:t>
      </w:r>
      <w:r w:rsidRPr="00262374">
        <w:rPr>
          <w:rFonts w:cs="Arial"/>
          <w:szCs w:val="24"/>
        </w:rPr>
        <w:lastRenderedPageBreak/>
        <w:t xml:space="preserve">the performance of this </w:t>
      </w:r>
      <w:r>
        <w:rPr>
          <w:rFonts w:cs="Arial"/>
          <w:szCs w:val="24"/>
        </w:rPr>
        <w:t>c</w:t>
      </w:r>
      <w:r w:rsidRPr="00262374">
        <w:rPr>
          <w:rFonts w:cs="Arial"/>
          <w:szCs w:val="24"/>
        </w:rPr>
        <w:t xml:space="preserve">ontract.  The </w:t>
      </w:r>
      <w:r>
        <w:rPr>
          <w:rFonts w:cs="Arial"/>
          <w:szCs w:val="24"/>
        </w:rPr>
        <w:t>c</w:t>
      </w:r>
      <w:r w:rsidRPr="00262374">
        <w:rPr>
          <w:rFonts w:cs="Arial"/>
          <w:szCs w:val="24"/>
        </w:rPr>
        <w:t>ontractor shall reimburse the Commonwealth for its loss or damage, normal wear and tear excepted.</w:t>
      </w:r>
    </w:p>
    <w:p w14:paraId="3153FAF5" w14:textId="5D480ACE" w:rsidR="002A5A50" w:rsidRDefault="002A5A50" w:rsidP="00CF62CA">
      <w:pPr>
        <w:pStyle w:val="ListParagraph"/>
        <w:jc w:val="both"/>
        <w:rPr>
          <w:rFonts w:ascii="Arial" w:hAnsi="Arial" w:cs="Arial"/>
          <w:sz w:val="24"/>
          <w:szCs w:val="24"/>
          <w:highlight w:val="green"/>
        </w:rPr>
      </w:pPr>
    </w:p>
    <w:p w14:paraId="5D722C2D"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Confidential Information</w:t>
      </w:r>
    </w:p>
    <w:p w14:paraId="0015B2FD" w14:textId="77777777" w:rsidR="00437377" w:rsidRPr="00262374" w:rsidRDefault="00437377" w:rsidP="00437377">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 xml:space="preserve">ontractor shall comply with the provisions of the Privacy Act of 1974 and instruct its employees to use the same degree of care as it uses with its own data to keep confidential information concerning client data, the business of the Commonwealth, its financial affairs, its relations with its citizens and its employees, as well as any other information which may be specifically classified as confidential by the Commonwealth in writing to the </w:t>
      </w:r>
      <w:r>
        <w:rPr>
          <w:rFonts w:cs="Arial"/>
          <w:szCs w:val="24"/>
        </w:rPr>
        <w:t>c</w:t>
      </w:r>
      <w:r w:rsidRPr="00262374">
        <w:rPr>
          <w:rFonts w:cs="Arial"/>
          <w:szCs w:val="24"/>
        </w:rPr>
        <w:t xml:space="preserve">ontractor.  All Federal and State Regulations and Statutes related to confidentiality shall be applicable to the </w:t>
      </w:r>
      <w:r>
        <w:rPr>
          <w:rFonts w:cs="Arial"/>
          <w:szCs w:val="24"/>
        </w:rPr>
        <w:t>c</w:t>
      </w:r>
      <w:r w:rsidRPr="00262374">
        <w:rPr>
          <w:rFonts w:cs="Arial"/>
          <w:szCs w:val="24"/>
        </w:rPr>
        <w:t xml:space="preserve">ontractor.  The </w:t>
      </w:r>
      <w:r>
        <w:rPr>
          <w:rFonts w:cs="Arial"/>
          <w:szCs w:val="24"/>
        </w:rPr>
        <w:t>c</w:t>
      </w:r>
      <w:r w:rsidRPr="00262374">
        <w:rPr>
          <w:rFonts w:cs="Arial"/>
          <w:szCs w:val="24"/>
        </w:rPr>
        <w:t>ontractor shall have an appropriate agreement with its employees, and any subcontractor employees, to that effect, provided however, that the foregoing will not apply to:</w:t>
      </w:r>
    </w:p>
    <w:p w14:paraId="5B8031F4" w14:textId="77777777" w:rsidR="00437377" w:rsidRPr="00262374" w:rsidRDefault="00437377" w:rsidP="00437377">
      <w:pPr>
        <w:ind w:left="720"/>
        <w:jc w:val="both"/>
        <w:rPr>
          <w:rFonts w:cs="Arial"/>
          <w:szCs w:val="24"/>
        </w:rPr>
      </w:pPr>
    </w:p>
    <w:p w14:paraId="600957A0" w14:textId="77777777" w:rsidR="00437377" w:rsidRPr="00262374" w:rsidRDefault="00437377" w:rsidP="00EF4E25">
      <w:pPr>
        <w:pStyle w:val="ListParagraph"/>
        <w:numPr>
          <w:ilvl w:val="0"/>
          <w:numId w:val="20"/>
        </w:numPr>
        <w:jc w:val="both"/>
        <w:rPr>
          <w:rFonts w:ascii="Arial" w:hAnsi="Arial" w:cs="Arial"/>
          <w:sz w:val="24"/>
          <w:szCs w:val="24"/>
        </w:rPr>
      </w:pPr>
      <w:r w:rsidRPr="00262374">
        <w:rPr>
          <w:rFonts w:ascii="Arial" w:hAnsi="Arial" w:cs="Arial"/>
          <w:sz w:val="24"/>
          <w:szCs w:val="24"/>
        </w:rPr>
        <w:t>Information which the Commonwealth has released in writing from being maintained in confidence;</w:t>
      </w:r>
    </w:p>
    <w:p w14:paraId="61737183" w14:textId="57D6FA5B" w:rsidR="00437377" w:rsidRPr="00262374" w:rsidRDefault="00437377" w:rsidP="00EF4E25">
      <w:pPr>
        <w:pStyle w:val="ListParagraph"/>
        <w:numPr>
          <w:ilvl w:val="0"/>
          <w:numId w:val="20"/>
        </w:numPr>
        <w:jc w:val="both"/>
        <w:rPr>
          <w:rFonts w:ascii="Arial" w:hAnsi="Arial" w:cs="Arial"/>
          <w:sz w:val="24"/>
          <w:szCs w:val="24"/>
        </w:rPr>
      </w:pPr>
      <w:r w:rsidRPr="00262374">
        <w:rPr>
          <w:rFonts w:ascii="Arial" w:hAnsi="Arial" w:cs="Arial"/>
          <w:sz w:val="24"/>
          <w:szCs w:val="24"/>
        </w:rPr>
        <w:t>Information which at the time of disclosure is in the public domain by having been printed</w:t>
      </w:r>
      <w:r w:rsidR="00785BEA">
        <w:rPr>
          <w:rFonts w:ascii="Arial" w:hAnsi="Arial" w:cs="Arial"/>
          <w:sz w:val="24"/>
          <w:szCs w:val="24"/>
        </w:rPr>
        <w:t>,</w:t>
      </w:r>
      <w:r w:rsidRPr="00262374">
        <w:rPr>
          <w:rFonts w:ascii="Arial" w:hAnsi="Arial" w:cs="Arial"/>
          <w:sz w:val="24"/>
          <w:szCs w:val="24"/>
        </w:rPr>
        <w:t xml:space="preserve"> published and available to the public in libraries or other public places where such data is usually collected; or</w:t>
      </w:r>
    </w:p>
    <w:p w14:paraId="24D68702" w14:textId="65826819" w:rsidR="00437377" w:rsidRPr="00262374" w:rsidRDefault="00437377" w:rsidP="00EF4E25">
      <w:pPr>
        <w:pStyle w:val="ListParagraph"/>
        <w:numPr>
          <w:ilvl w:val="0"/>
          <w:numId w:val="20"/>
        </w:numPr>
        <w:jc w:val="both"/>
        <w:rPr>
          <w:rFonts w:ascii="Arial" w:hAnsi="Arial" w:cs="Arial"/>
          <w:sz w:val="24"/>
          <w:szCs w:val="24"/>
        </w:rPr>
      </w:pPr>
      <w:r w:rsidRPr="00262374">
        <w:rPr>
          <w:rFonts w:ascii="Arial" w:hAnsi="Arial" w:cs="Arial"/>
          <w:sz w:val="24"/>
          <w:szCs w:val="24"/>
        </w:rPr>
        <w:t>Information, which, after disclosure, becomes part of the public domain as defined</w:t>
      </w:r>
      <w:r>
        <w:rPr>
          <w:rFonts w:ascii="Arial" w:hAnsi="Arial" w:cs="Arial"/>
          <w:sz w:val="24"/>
          <w:szCs w:val="24"/>
        </w:rPr>
        <w:t xml:space="preserve"> above, through no act of the c</w:t>
      </w:r>
      <w:r w:rsidRPr="00262374">
        <w:rPr>
          <w:rFonts w:ascii="Arial" w:hAnsi="Arial" w:cs="Arial"/>
          <w:sz w:val="24"/>
          <w:szCs w:val="24"/>
        </w:rPr>
        <w:t>ontractor.</w:t>
      </w:r>
    </w:p>
    <w:p w14:paraId="55061817" w14:textId="77777777" w:rsidR="00437377" w:rsidRPr="00262374" w:rsidRDefault="00437377" w:rsidP="00437377">
      <w:pPr>
        <w:ind w:left="720"/>
        <w:jc w:val="both"/>
        <w:rPr>
          <w:rFonts w:cs="Arial"/>
          <w:szCs w:val="24"/>
        </w:rPr>
      </w:pPr>
    </w:p>
    <w:p w14:paraId="65D70551"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Advertising Award</w:t>
      </w:r>
    </w:p>
    <w:p w14:paraId="04F3E1E6" w14:textId="46C911CF" w:rsidR="00437377" w:rsidRDefault="00437377" w:rsidP="00437377">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ontractor shall not refer to the</w:t>
      </w:r>
      <w:r>
        <w:rPr>
          <w:rFonts w:cs="Arial"/>
          <w:szCs w:val="24"/>
        </w:rPr>
        <w:t xml:space="preserve"> a</w:t>
      </w:r>
      <w:r w:rsidRPr="00262374">
        <w:rPr>
          <w:rFonts w:cs="Arial"/>
          <w:szCs w:val="24"/>
        </w:rPr>
        <w:t xml:space="preserve">ward of </w:t>
      </w:r>
      <w:r>
        <w:rPr>
          <w:rFonts w:cs="Arial"/>
          <w:szCs w:val="24"/>
        </w:rPr>
        <w:t>c</w:t>
      </w:r>
      <w:r w:rsidRPr="00262374">
        <w:rPr>
          <w:rFonts w:cs="Arial"/>
          <w:szCs w:val="24"/>
        </w:rPr>
        <w:t xml:space="preserve">ontract in commercial advertising in such a manner as to state or imply that the firm or its services are endorsed or preferred </w:t>
      </w:r>
      <w:r>
        <w:rPr>
          <w:rFonts w:cs="Arial"/>
          <w:szCs w:val="24"/>
        </w:rPr>
        <w:t xml:space="preserve">by the Commonwealth of Kentucky </w:t>
      </w:r>
      <w:r w:rsidRPr="00DA70AF">
        <w:rPr>
          <w:rFonts w:cs="Arial"/>
          <w:szCs w:val="24"/>
        </w:rPr>
        <w:t xml:space="preserve">without the expressed written consent of the </w:t>
      </w:r>
      <w:r w:rsidR="002D01FA">
        <w:rPr>
          <w:rFonts w:cs="Arial"/>
          <w:szCs w:val="24"/>
        </w:rPr>
        <w:t>buyer</w:t>
      </w:r>
      <w:r>
        <w:rPr>
          <w:rFonts w:cs="Arial"/>
          <w:szCs w:val="24"/>
        </w:rPr>
        <w:t xml:space="preserve">. </w:t>
      </w:r>
      <w:r w:rsidRPr="00DA70AF">
        <w:rPr>
          <w:rFonts w:cs="Arial"/>
          <w:szCs w:val="24"/>
        </w:rPr>
        <w:t>(</w:t>
      </w:r>
      <w:r>
        <w:rPr>
          <w:rFonts w:cs="Arial"/>
          <w:szCs w:val="24"/>
        </w:rPr>
        <w:t xml:space="preserve">see </w:t>
      </w:r>
      <w:r w:rsidRPr="00DA70AF">
        <w:rPr>
          <w:rFonts w:cs="Arial"/>
          <w:szCs w:val="24"/>
        </w:rPr>
        <w:t xml:space="preserve">Section </w:t>
      </w:r>
      <w:r w:rsidR="002D01FA">
        <w:rPr>
          <w:rFonts w:cs="Arial"/>
          <w:szCs w:val="24"/>
        </w:rPr>
        <w:t>9</w:t>
      </w:r>
      <w:r>
        <w:rPr>
          <w:rFonts w:cs="Arial"/>
          <w:szCs w:val="24"/>
        </w:rPr>
        <w:t>.4)</w:t>
      </w:r>
    </w:p>
    <w:p w14:paraId="1B2DF67F" w14:textId="77777777" w:rsidR="00437377" w:rsidRPr="00DA70AF" w:rsidRDefault="00437377" w:rsidP="00437377">
      <w:pPr>
        <w:ind w:left="720"/>
        <w:jc w:val="both"/>
        <w:rPr>
          <w:rFonts w:cs="Arial"/>
          <w:szCs w:val="24"/>
        </w:rPr>
      </w:pPr>
    </w:p>
    <w:p w14:paraId="4D56139E"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Patent or Copyright Infringement</w:t>
      </w:r>
    </w:p>
    <w:p w14:paraId="7A3B780D" w14:textId="77777777" w:rsidR="00437377" w:rsidRPr="00262374" w:rsidRDefault="00437377" w:rsidP="00437377">
      <w:pPr>
        <w:ind w:left="720"/>
        <w:jc w:val="both"/>
        <w:rPr>
          <w:rFonts w:cs="Arial"/>
          <w:szCs w:val="24"/>
        </w:rPr>
      </w:pPr>
      <w:r>
        <w:rPr>
          <w:rFonts w:cs="Arial"/>
          <w:szCs w:val="24"/>
        </w:rPr>
        <w:t>The c</w:t>
      </w:r>
      <w:r w:rsidRPr="00262374">
        <w:rPr>
          <w:rFonts w:cs="Arial"/>
          <w:szCs w:val="24"/>
        </w:rPr>
        <w:t xml:space="preserve">ontractor shall report to the Commonwealth promptly and in reasonable written detail, each notice of claim of patent or copyright infringement based on the performance of this </w:t>
      </w:r>
      <w:r>
        <w:rPr>
          <w:rFonts w:cs="Arial"/>
          <w:szCs w:val="24"/>
        </w:rPr>
        <w:t>c</w:t>
      </w:r>
      <w:r w:rsidRPr="00262374">
        <w:rPr>
          <w:rFonts w:cs="Arial"/>
          <w:szCs w:val="24"/>
        </w:rPr>
        <w:t xml:space="preserve">ontract of which the </w:t>
      </w:r>
      <w:r>
        <w:rPr>
          <w:rFonts w:cs="Arial"/>
          <w:szCs w:val="24"/>
        </w:rPr>
        <w:t>c</w:t>
      </w:r>
      <w:r w:rsidRPr="00262374">
        <w:rPr>
          <w:rFonts w:cs="Arial"/>
          <w:szCs w:val="24"/>
        </w:rPr>
        <w:t>ontractor has knowledge.</w:t>
      </w:r>
    </w:p>
    <w:p w14:paraId="56797AE4" w14:textId="77777777" w:rsidR="00437377" w:rsidRPr="00262374" w:rsidRDefault="00437377" w:rsidP="00437377">
      <w:pPr>
        <w:ind w:left="720"/>
        <w:jc w:val="both"/>
        <w:rPr>
          <w:rFonts w:cs="Arial"/>
          <w:szCs w:val="24"/>
        </w:rPr>
      </w:pPr>
    </w:p>
    <w:p w14:paraId="0D6C5386" w14:textId="77777777" w:rsidR="00437377" w:rsidRPr="00262374" w:rsidRDefault="00437377" w:rsidP="00437377">
      <w:pPr>
        <w:ind w:left="720"/>
        <w:jc w:val="both"/>
        <w:rPr>
          <w:rFonts w:cs="Arial"/>
          <w:szCs w:val="24"/>
        </w:rPr>
      </w:pPr>
      <w:r w:rsidRPr="00262374">
        <w:rPr>
          <w:rFonts w:cs="Arial"/>
          <w:szCs w:val="24"/>
        </w:rPr>
        <w:t xml:space="preserve">The Commonwealth agrees to notify the </w:t>
      </w:r>
      <w:r>
        <w:rPr>
          <w:rFonts w:cs="Arial"/>
          <w:szCs w:val="24"/>
        </w:rPr>
        <w:t>c</w:t>
      </w:r>
      <w:r w:rsidRPr="00262374">
        <w:rPr>
          <w:rFonts w:cs="Arial"/>
          <w:szCs w:val="24"/>
        </w:rPr>
        <w:t xml:space="preserve">ontractor promptly, in writing, of any such claim, suit or proceeding, and at the </w:t>
      </w:r>
      <w:r>
        <w:rPr>
          <w:rFonts w:cs="Arial"/>
          <w:szCs w:val="24"/>
        </w:rPr>
        <w:t>c</w:t>
      </w:r>
      <w:r w:rsidRPr="00262374">
        <w:rPr>
          <w:rFonts w:cs="Arial"/>
          <w:szCs w:val="24"/>
        </w:rPr>
        <w:t xml:space="preserve">ontractor's expense give the </w:t>
      </w:r>
      <w:r>
        <w:rPr>
          <w:rFonts w:cs="Arial"/>
          <w:szCs w:val="24"/>
        </w:rPr>
        <w:t>c</w:t>
      </w:r>
      <w:r w:rsidRPr="00262374">
        <w:rPr>
          <w:rFonts w:cs="Arial"/>
          <w:szCs w:val="24"/>
        </w:rPr>
        <w:t>ontractor proper and full information needed to settle and/or defend any s</w:t>
      </w:r>
      <w:r>
        <w:rPr>
          <w:rFonts w:cs="Arial"/>
          <w:szCs w:val="24"/>
        </w:rPr>
        <w:t>uch claim, suit or proceeding.</w:t>
      </w:r>
    </w:p>
    <w:p w14:paraId="0FCCF53A" w14:textId="77777777" w:rsidR="00437377" w:rsidRPr="00262374" w:rsidRDefault="00437377" w:rsidP="00437377">
      <w:pPr>
        <w:ind w:left="720"/>
        <w:jc w:val="both"/>
        <w:rPr>
          <w:rFonts w:cs="Arial"/>
          <w:szCs w:val="24"/>
        </w:rPr>
      </w:pPr>
    </w:p>
    <w:p w14:paraId="44E878BA" w14:textId="77777777" w:rsidR="00437377" w:rsidRPr="00262374" w:rsidRDefault="00437377" w:rsidP="00437377">
      <w:pPr>
        <w:ind w:left="720"/>
        <w:jc w:val="both"/>
        <w:rPr>
          <w:rFonts w:cs="Arial"/>
          <w:szCs w:val="24"/>
        </w:rPr>
      </w:pPr>
      <w:r w:rsidRPr="00262374">
        <w:rPr>
          <w:rFonts w:cs="Arial"/>
          <w:szCs w:val="24"/>
        </w:rPr>
        <w:t xml:space="preserve">If, in the </w:t>
      </w:r>
      <w:r>
        <w:rPr>
          <w:rFonts w:cs="Arial"/>
          <w:szCs w:val="24"/>
        </w:rPr>
        <w:t>c</w:t>
      </w:r>
      <w:r w:rsidRPr="00262374">
        <w:rPr>
          <w:rFonts w:cs="Arial"/>
          <w:szCs w:val="24"/>
        </w:rPr>
        <w:t xml:space="preserve">ontractor's opinion, the equipment, materials, or information mentioned in the paragraphs above is likely to or does become the subject of a claim or infringement of a United States patent or copyright, then without diminishing the </w:t>
      </w:r>
      <w:r>
        <w:rPr>
          <w:rFonts w:cs="Arial"/>
          <w:szCs w:val="24"/>
        </w:rPr>
        <w:t>c</w:t>
      </w:r>
      <w:r w:rsidRPr="00262374">
        <w:rPr>
          <w:rFonts w:cs="Arial"/>
          <w:szCs w:val="24"/>
        </w:rPr>
        <w:t xml:space="preserve">ontractor's obligation to satisfy any final award, the </w:t>
      </w:r>
      <w:r>
        <w:rPr>
          <w:rFonts w:cs="Arial"/>
          <w:szCs w:val="24"/>
        </w:rPr>
        <w:t>c</w:t>
      </w:r>
      <w:r w:rsidRPr="00262374">
        <w:rPr>
          <w:rFonts w:cs="Arial"/>
          <w:szCs w:val="24"/>
        </w:rPr>
        <w:t xml:space="preserve">ontractor may, with the Commonwealth's written consent, substitute other equally suitable equipment, materials, and information, or at the </w:t>
      </w:r>
      <w:r>
        <w:rPr>
          <w:rFonts w:cs="Arial"/>
          <w:szCs w:val="24"/>
        </w:rPr>
        <w:t>c</w:t>
      </w:r>
      <w:r w:rsidRPr="00262374">
        <w:rPr>
          <w:rFonts w:cs="Arial"/>
          <w:szCs w:val="24"/>
        </w:rPr>
        <w:t xml:space="preserve">ontractor's options and expense, obtain the </w:t>
      </w:r>
      <w:r w:rsidRPr="00262374">
        <w:rPr>
          <w:rFonts w:cs="Arial"/>
          <w:szCs w:val="24"/>
        </w:rPr>
        <w:lastRenderedPageBreak/>
        <w:t>right for the Commonwealth to continue the use of such equipment, materials, and information.</w:t>
      </w:r>
    </w:p>
    <w:p w14:paraId="256C5C6D" w14:textId="77777777" w:rsidR="00437377" w:rsidRPr="00262374" w:rsidRDefault="00437377" w:rsidP="00437377">
      <w:pPr>
        <w:ind w:left="720"/>
        <w:jc w:val="both"/>
        <w:rPr>
          <w:rFonts w:cs="Arial"/>
          <w:szCs w:val="24"/>
        </w:rPr>
      </w:pPr>
    </w:p>
    <w:p w14:paraId="492287CE" w14:textId="77777777" w:rsidR="00437377" w:rsidRPr="00262374" w:rsidRDefault="00437377" w:rsidP="00437377">
      <w:pPr>
        <w:ind w:left="720"/>
        <w:jc w:val="both"/>
        <w:rPr>
          <w:rFonts w:cs="Arial"/>
          <w:szCs w:val="24"/>
        </w:rPr>
      </w:pPr>
      <w:r w:rsidRPr="00262374">
        <w:rPr>
          <w:rFonts w:cs="Arial"/>
          <w:szCs w:val="24"/>
        </w:rPr>
        <w:t xml:space="preserve">The Commonwealth agrees that the </w:t>
      </w:r>
      <w:r>
        <w:rPr>
          <w:rFonts w:cs="Arial"/>
          <w:szCs w:val="24"/>
        </w:rPr>
        <w:t>c</w:t>
      </w:r>
      <w:r w:rsidRPr="00262374">
        <w:rPr>
          <w:rFonts w:cs="Arial"/>
          <w:szCs w:val="24"/>
        </w:rPr>
        <w:t xml:space="preserve">ontractor has the right to defend, or at its option, to settle and the </w:t>
      </w:r>
      <w:r>
        <w:rPr>
          <w:rFonts w:cs="Arial"/>
          <w:szCs w:val="24"/>
        </w:rPr>
        <w:t>c</w:t>
      </w:r>
      <w:r w:rsidRPr="00262374">
        <w:rPr>
          <w:rFonts w:cs="Arial"/>
          <w:szCs w:val="24"/>
        </w:rPr>
        <w:t>ontractor agrees to defend at its own expense, or at its option to settle, any claim, suit or proceeding brought against the Commonwealth on the issue of infringement of any United States patent or copyright or any product, or any</w:t>
      </w:r>
      <w:r>
        <w:rPr>
          <w:rFonts w:cs="Arial"/>
          <w:szCs w:val="24"/>
        </w:rPr>
        <w:t xml:space="preserve"> part thereof, supplied by the c</w:t>
      </w:r>
      <w:r w:rsidRPr="00262374">
        <w:rPr>
          <w:rFonts w:cs="Arial"/>
          <w:szCs w:val="24"/>
        </w:rPr>
        <w:t xml:space="preserve">ontractor to the Commonwealth under this agreement.  The </w:t>
      </w:r>
      <w:r>
        <w:rPr>
          <w:rFonts w:cs="Arial"/>
          <w:szCs w:val="24"/>
        </w:rPr>
        <w:t>c</w:t>
      </w:r>
      <w:r w:rsidRPr="00262374">
        <w:rPr>
          <w:rFonts w:cs="Arial"/>
          <w:szCs w:val="24"/>
        </w:rPr>
        <w:t xml:space="preserve">ontractor agrees to pay any final judgment entered against the Commonwealth on such issue in any suit or proceeding defended by the </w:t>
      </w:r>
      <w:r>
        <w:rPr>
          <w:rFonts w:cs="Arial"/>
          <w:szCs w:val="24"/>
        </w:rPr>
        <w:t>c</w:t>
      </w:r>
      <w:r w:rsidRPr="00262374">
        <w:rPr>
          <w:rFonts w:cs="Arial"/>
          <w:szCs w:val="24"/>
        </w:rPr>
        <w:t>ontractor.</w:t>
      </w:r>
    </w:p>
    <w:p w14:paraId="4CC0CB3E" w14:textId="77777777" w:rsidR="00437377" w:rsidRPr="00262374" w:rsidRDefault="00437377" w:rsidP="00437377">
      <w:pPr>
        <w:ind w:left="720"/>
        <w:jc w:val="both"/>
        <w:rPr>
          <w:rFonts w:cs="Arial"/>
          <w:szCs w:val="24"/>
        </w:rPr>
      </w:pPr>
    </w:p>
    <w:p w14:paraId="1B41E876" w14:textId="77777777" w:rsidR="00437377" w:rsidRPr="00262374" w:rsidRDefault="00437377" w:rsidP="00437377">
      <w:pPr>
        <w:ind w:left="720"/>
        <w:jc w:val="both"/>
        <w:rPr>
          <w:rFonts w:cs="Arial"/>
          <w:szCs w:val="24"/>
        </w:rPr>
      </w:pPr>
      <w:r w:rsidRPr="00262374">
        <w:rPr>
          <w:rFonts w:cs="Arial"/>
          <w:szCs w:val="24"/>
        </w:rPr>
        <w:t xml:space="preserve">If principles of governmental or public law are involved, the Commonwealth may participate in the defense of any such action, but no costs or expenses shall be incurred for the account of the </w:t>
      </w:r>
      <w:r>
        <w:rPr>
          <w:rFonts w:cs="Arial"/>
          <w:szCs w:val="24"/>
        </w:rPr>
        <w:t>c</w:t>
      </w:r>
      <w:r w:rsidRPr="00262374">
        <w:rPr>
          <w:rFonts w:cs="Arial"/>
          <w:szCs w:val="24"/>
        </w:rPr>
        <w:t>o</w:t>
      </w:r>
      <w:r>
        <w:rPr>
          <w:rFonts w:cs="Arial"/>
          <w:szCs w:val="24"/>
        </w:rPr>
        <w:t>ntractor without the c</w:t>
      </w:r>
      <w:r w:rsidRPr="00262374">
        <w:rPr>
          <w:rFonts w:cs="Arial"/>
          <w:szCs w:val="24"/>
        </w:rPr>
        <w:t>ontractor's written consent.</w:t>
      </w:r>
    </w:p>
    <w:p w14:paraId="4A7FAFAA" w14:textId="77777777" w:rsidR="00437377" w:rsidRPr="00262374" w:rsidRDefault="00437377" w:rsidP="00437377">
      <w:pPr>
        <w:ind w:firstLine="720"/>
        <w:jc w:val="both"/>
        <w:rPr>
          <w:rFonts w:cs="Arial"/>
          <w:szCs w:val="24"/>
        </w:rPr>
      </w:pPr>
      <w:r w:rsidRPr="00262374">
        <w:rPr>
          <w:rFonts w:cs="Arial"/>
          <w:szCs w:val="24"/>
        </w:rPr>
        <w:t xml:space="preserve">The </w:t>
      </w:r>
      <w:r>
        <w:rPr>
          <w:rFonts w:cs="Arial"/>
          <w:szCs w:val="24"/>
        </w:rPr>
        <w:t>c</w:t>
      </w:r>
      <w:r w:rsidRPr="00262374">
        <w:rPr>
          <w:rFonts w:cs="Arial"/>
          <w:szCs w:val="24"/>
        </w:rPr>
        <w:t>ontractor shall have no liability for any infringement based upon:</w:t>
      </w:r>
    </w:p>
    <w:p w14:paraId="1F82DA76" w14:textId="77777777" w:rsidR="00437377" w:rsidRPr="00262374" w:rsidRDefault="00437377" w:rsidP="00437377">
      <w:pPr>
        <w:ind w:left="720"/>
        <w:jc w:val="both"/>
        <w:rPr>
          <w:rFonts w:cs="Arial"/>
          <w:szCs w:val="24"/>
        </w:rPr>
      </w:pPr>
    </w:p>
    <w:p w14:paraId="7A03A234" w14:textId="77777777" w:rsidR="00437377" w:rsidRPr="00262374" w:rsidRDefault="00437377" w:rsidP="00EF4E25">
      <w:pPr>
        <w:pStyle w:val="ListParagraph"/>
        <w:numPr>
          <w:ilvl w:val="0"/>
          <w:numId w:val="21"/>
        </w:numPr>
        <w:jc w:val="both"/>
        <w:rPr>
          <w:rFonts w:ascii="Arial" w:hAnsi="Arial" w:cs="Arial"/>
          <w:sz w:val="24"/>
          <w:szCs w:val="24"/>
        </w:rPr>
      </w:pPr>
      <w:r w:rsidRPr="00262374">
        <w:rPr>
          <w:rFonts w:ascii="Arial" w:hAnsi="Arial" w:cs="Arial"/>
          <w:sz w:val="24"/>
          <w:szCs w:val="24"/>
        </w:rPr>
        <w:t xml:space="preserve">the combination of such product or part with any other product or part not furnished to the Commonwealth by the </w:t>
      </w:r>
      <w:r>
        <w:rPr>
          <w:rFonts w:ascii="Arial" w:hAnsi="Arial" w:cs="Arial"/>
          <w:sz w:val="24"/>
          <w:szCs w:val="24"/>
        </w:rPr>
        <w:t>c</w:t>
      </w:r>
      <w:r w:rsidRPr="00262374">
        <w:rPr>
          <w:rFonts w:ascii="Arial" w:hAnsi="Arial" w:cs="Arial"/>
          <w:sz w:val="24"/>
          <w:szCs w:val="24"/>
        </w:rPr>
        <w:t>ontractor</w:t>
      </w:r>
    </w:p>
    <w:p w14:paraId="78728DB6" w14:textId="77777777" w:rsidR="00437377" w:rsidRPr="00262374" w:rsidRDefault="00437377" w:rsidP="00EF4E25">
      <w:pPr>
        <w:pStyle w:val="ListParagraph"/>
        <w:numPr>
          <w:ilvl w:val="0"/>
          <w:numId w:val="21"/>
        </w:numPr>
        <w:jc w:val="both"/>
        <w:rPr>
          <w:rFonts w:ascii="Arial" w:hAnsi="Arial" w:cs="Arial"/>
          <w:sz w:val="24"/>
          <w:szCs w:val="24"/>
        </w:rPr>
      </w:pPr>
      <w:r w:rsidRPr="00262374">
        <w:rPr>
          <w:rFonts w:ascii="Arial" w:hAnsi="Arial" w:cs="Arial"/>
          <w:sz w:val="24"/>
          <w:szCs w:val="24"/>
        </w:rPr>
        <w:t xml:space="preserve">the modification of such product or part unless such modification was made by the </w:t>
      </w:r>
      <w:r>
        <w:rPr>
          <w:rFonts w:ascii="Arial" w:hAnsi="Arial" w:cs="Arial"/>
          <w:sz w:val="24"/>
          <w:szCs w:val="24"/>
        </w:rPr>
        <w:t>c</w:t>
      </w:r>
      <w:r w:rsidRPr="00262374">
        <w:rPr>
          <w:rFonts w:ascii="Arial" w:hAnsi="Arial" w:cs="Arial"/>
          <w:sz w:val="24"/>
          <w:szCs w:val="24"/>
        </w:rPr>
        <w:t>ontractor</w:t>
      </w:r>
    </w:p>
    <w:p w14:paraId="5DB383D0" w14:textId="77777777" w:rsidR="00437377" w:rsidRPr="00262374" w:rsidRDefault="00437377" w:rsidP="00EF4E25">
      <w:pPr>
        <w:pStyle w:val="ListParagraph"/>
        <w:numPr>
          <w:ilvl w:val="0"/>
          <w:numId w:val="21"/>
        </w:numPr>
        <w:jc w:val="both"/>
        <w:rPr>
          <w:rFonts w:ascii="Arial" w:hAnsi="Arial" w:cs="Arial"/>
          <w:sz w:val="24"/>
          <w:szCs w:val="24"/>
        </w:rPr>
      </w:pPr>
      <w:r w:rsidRPr="00262374">
        <w:rPr>
          <w:rFonts w:ascii="Arial" w:hAnsi="Arial" w:cs="Arial"/>
          <w:sz w:val="24"/>
          <w:szCs w:val="24"/>
        </w:rPr>
        <w:t>the use of such product or part in a manner for which it was not designed</w:t>
      </w:r>
    </w:p>
    <w:p w14:paraId="4AD4B6C7" w14:textId="77777777" w:rsidR="00437377" w:rsidRPr="00262374" w:rsidRDefault="00437377" w:rsidP="00437377">
      <w:pPr>
        <w:ind w:left="720"/>
        <w:jc w:val="both"/>
        <w:rPr>
          <w:rFonts w:cs="Arial"/>
          <w:b/>
          <w:szCs w:val="24"/>
        </w:rPr>
      </w:pPr>
    </w:p>
    <w:p w14:paraId="5D74BF91"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Permits, Licenses, Taxes and Commonwealth Registration</w:t>
      </w:r>
    </w:p>
    <w:p w14:paraId="62E5FE42" w14:textId="77777777" w:rsidR="00437377" w:rsidRPr="00262374" w:rsidRDefault="00437377" w:rsidP="00437377">
      <w:pPr>
        <w:ind w:left="720"/>
        <w:jc w:val="both"/>
        <w:rPr>
          <w:rFonts w:cs="Arial"/>
          <w:szCs w:val="24"/>
        </w:rPr>
      </w:pPr>
      <w:r w:rsidRPr="00262374">
        <w:rPr>
          <w:rFonts w:cs="Arial"/>
          <w:szCs w:val="24"/>
        </w:rPr>
        <w:t xml:space="preserve">The </w:t>
      </w:r>
      <w:r>
        <w:rPr>
          <w:rFonts w:cs="Arial"/>
          <w:szCs w:val="24"/>
        </w:rPr>
        <w:t>c</w:t>
      </w:r>
      <w:r w:rsidRPr="00262374">
        <w:rPr>
          <w:rFonts w:cs="Arial"/>
          <w:szCs w:val="24"/>
        </w:rPr>
        <w:t xml:space="preserve">ontractor shall procure all necessary permits and licenses and abide by all applicable laws, regulations, and ordinances of all Federal, State, and local governments in which work under this </w:t>
      </w:r>
      <w:r>
        <w:rPr>
          <w:rFonts w:cs="Arial"/>
          <w:szCs w:val="24"/>
        </w:rPr>
        <w:t>c</w:t>
      </w:r>
      <w:r w:rsidRPr="00262374">
        <w:rPr>
          <w:rFonts w:cs="Arial"/>
          <w:szCs w:val="24"/>
        </w:rPr>
        <w:t>ontract is performed.</w:t>
      </w:r>
    </w:p>
    <w:p w14:paraId="2C5808FD" w14:textId="77777777" w:rsidR="00437377" w:rsidRPr="00262374" w:rsidRDefault="00437377" w:rsidP="00437377">
      <w:pPr>
        <w:ind w:left="720"/>
        <w:jc w:val="both"/>
        <w:rPr>
          <w:rFonts w:cs="Arial"/>
          <w:szCs w:val="24"/>
        </w:rPr>
      </w:pPr>
    </w:p>
    <w:p w14:paraId="485D91AD" w14:textId="77777777" w:rsidR="00437377" w:rsidRPr="00262374" w:rsidRDefault="00437377" w:rsidP="00437377">
      <w:pPr>
        <w:ind w:left="720"/>
        <w:jc w:val="both"/>
        <w:rPr>
          <w:rFonts w:cs="Arial"/>
          <w:szCs w:val="24"/>
        </w:rPr>
      </w:pPr>
      <w:r w:rsidRPr="00262374">
        <w:rPr>
          <w:rFonts w:cs="Arial"/>
          <w:szCs w:val="24"/>
        </w:rPr>
        <w:t>The</w:t>
      </w:r>
      <w:r>
        <w:rPr>
          <w:rFonts w:cs="Arial"/>
          <w:szCs w:val="24"/>
        </w:rPr>
        <w:t xml:space="preserve"> c</w:t>
      </w:r>
      <w:r w:rsidRPr="00262374">
        <w:rPr>
          <w:rFonts w:cs="Arial"/>
          <w:szCs w:val="24"/>
        </w:rPr>
        <w:t xml:space="preserve">ontractor shall maintain certification of authority to conduct business in the Commonwealth of Kentucky during the term of this </w:t>
      </w:r>
      <w:r>
        <w:rPr>
          <w:rFonts w:cs="Arial"/>
          <w:szCs w:val="24"/>
        </w:rPr>
        <w:t>c</w:t>
      </w:r>
      <w:r w:rsidRPr="00262374">
        <w:rPr>
          <w:rFonts w:cs="Arial"/>
          <w:szCs w:val="24"/>
        </w:rPr>
        <w:t xml:space="preserve">ontract.  Such registration is obtained from the Secretary of State, who will also provide the certification thereof.  However, the </w:t>
      </w:r>
      <w:r>
        <w:rPr>
          <w:rFonts w:cs="Arial"/>
          <w:szCs w:val="24"/>
        </w:rPr>
        <w:t>c</w:t>
      </w:r>
      <w:r w:rsidRPr="00262374">
        <w:rPr>
          <w:rFonts w:cs="Arial"/>
          <w:szCs w:val="24"/>
        </w:rPr>
        <w:t>ontractor need not be registered as a prerequisite for responding to the RFP.  Additional local registration or license may be required.</w:t>
      </w:r>
    </w:p>
    <w:p w14:paraId="48AA636D" w14:textId="77777777" w:rsidR="00437377" w:rsidRPr="00262374" w:rsidRDefault="00437377" w:rsidP="00437377">
      <w:pPr>
        <w:ind w:left="720"/>
        <w:jc w:val="both"/>
        <w:rPr>
          <w:rFonts w:cs="Arial"/>
          <w:szCs w:val="24"/>
        </w:rPr>
      </w:pPr>
    </w:p>
    <w:p w14:paraId="4BB534AC" w14:textId="77777777" w:rsidR="00437377" w:rsidRDefault="00437377" w:rsidP="00437377">
      <w:pPr>
        <w:ind w:left="720"/>
        <w:jc w:val="both"/>
        <w:rPr>
          <w:rFonts w:cs="Arial"/>
          <w:szCs w:val="24"/>
        </w:rPr>
      </w:pPr>
      <w:r>
        <w:rPr>
          <w:rFonts w:cs="Arial"/>
          <w:szCs w:val="24"/>
        </w:rPr>
        <w:t>The c</w:t>
      </w:r>
      <w:r w:rsidRPr="00262374">
        <w:rPr>
          <w:rFonts w:cs="Arial"/>
          <w:szCs w:val="24"/>
        </w:rPr>
        <w:t xml:space="preserve">ontractor shall pay any sales, use, and personal property taxes arising out of this </w:t>
      </w:r>
      <w:r>
        <w:rPr>
          <w:rFonts w:cs="Arial"/>
          <w:szCs w:val="24"/>
        </w:rPr>
        <w:t>c</w:t>
      </w:r>
      <w:r w:rsidRPr="00262374">
        <w:rPr>
          <w:rFonts w:cs="Arial"/>
          <w:szCs w:val="24"/>
        </w:rPr>
        <w:t xml:space="preserve">ontract and the transaction contemplated hereby.  Any other taxes levied upon this </w:t>
      </w:r>
      <w:r>
        <w:rPr>
          <w:rFonts w:cs="Arial"/>
          <w:szCs w:val="24"/>
        </w:rPr>
        <w:t>c</w:t>
      </w:r>
      <w:r w:rsidRPr="00262374">
        <w:rPr>
          <w:rFonts w:cs="Arial"/>
          <w:szCs w:val="24"/>
        </w:rPr>
        <w:t xml:space="preserve">ontract, the transaction, or the equipment or services delivered pursuant hereto shall be borne by the </w:t>
      </w:r>
      <w:r>
        <w:rPr>
          <w:rFonts w:cs="Arial"/>
          <w:szCs w:val="24"/>
        </w:rPr>
        <w:t>contractor.</w:t>
      </w:r>
    </w:p>
    <w:p w14:paraId="7879FAB3" w14:textId="77777777" w:rsidR="00C539D0" w:rsidRPr="00262374" w:rsidRDefault="00C539D0" w:rsidP="00437377">
      <w:pPr>
        <w:ind w:left="720"/>
        <w:jc w:val="both"/>
        <w:rPr>
          <w:rFonts w:cs="Arial"/>
          <w:szCs w:val="24"/>
        </w:rPr>
      </w:pPr>
    </w:p>
    <w:p w14:paraId="48CF6A3B"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Provisions for Termination of the Contract</w:t>
      </w:r>
    </w:p>
    <w:p w14:paraId="582B44BB" w14:textId="77777777" w:rsidR="00437377" w:rsidRPr="00262374" w:rsidRDefault="00437377" w:rsidP="00437377">
      <w:pPr>
        <w:ind w:left="720"/>
        <w:jc w:val="both"/>
        <w:rPr>
          <w:rFonts w:cs="Arial"/>
          <w:szCs w:val="24"/>
        </w:rPr>
      </w:pPr>
      <w:r w:rsidRPr="00262374">
        <w:rPr>
          <w:rFonts w:cs="Arial"/>
          <w:szCs w:val="24"/>
        </w:rPr>
        <w:t xml:space="preserve">Any </w:t>
      </w:r>
      <w:r>
        <w:rPr>
          <w:rFonts w:cs="Arial"/>
          <w:szCs w:val="24"/>
        </w:rPr>
        <w:t>c</w:t>
      </w:r>
      <w:r w:rsidRPr="00262374">
        <w:rPr>
          <w:rFonts w:cs="Arial"/>
          <w:szCs w:val="24"/>
        </w:rPr>
        <w:t xml:space="preserve">ontract resulting from this </w:t>
      </w:r>
      <w:r>
        <w:rPr>
          <w:rFonts w:cs="Arial"/>
          <w:szCs w:val="24"/>
        </w:rPr>
        <w:t>s</w:t>
      </w:r>
      <w:r w:rsidRPr="00262374">
        <w:rPr>
          <w:rFonts w:cs="Arial"/>
          <w:szCs w:val="24"/>
        </w:rPr>
        <w:t>olicitation shall be subject to the termination provisions set forth in 200 KAR 5:312.</w:t>
      </w:r>
    </w:p>
    <w:p w14:paraId="0EF897F9" w14:textId="77777777" w:rsidR="00437377" w:rsidRDefault="00437377" w:rsidP="00437377">
      <w:pPr>
        <w:ind w:left="720"/>
        <w:jc w:val="both"/>
        <w:rPr>
          <w:rFonts w:cs="Arial"/>
          <w:szCs w:val="24"/>
        </w:rPr>
      </w:pPr>
    </w:p>
    <w:p w14:paraId="263B7C28" w14:textId="77777777" w:rsidR="007D22E8" w:rsidRDefault="007D22E8" w:rsidP="00437377">
      <w:pPr>
        <w:ind w:left="720"/>
        <w:jc w:val="both"/>
        <w:rPr>
          <w:rFonts w:cs="Arial"/>
          <w:szCs w:val="24"/>
        </w:rPr>
      </w:pPr>
    </w:p>
    <w:p w14:paraId="2F04D08A" w14:textId="77777777" w:rsidR="007D22E8" w:rsidRPr="00262374" w:rsidRDefault="007D22E8" w:rsidP="00437377">
      <w:pPr>
        <w:ind w:left="720"/>
        <w:jc w:val="both"/>
        <w:rPr>
          <w:rFonts w:cs="Arial"/>
          <w:szCs w:val="24"/>
        </w:rPr>
      </w:pPr>
    </w:p>
    <w:p w14:paraId="71EADD5B"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lastRenderedPageBreak/>
        <w:t>Bankruptcy</w:t>
      </w:r>
    </w:p>
    <w:p w14:paraId="5A3AEB36" w14:textId="77777777" w:rsidR="00437377" w:rsidRPr="00262374" w:rsidRDefault="00437377" w:rsidP="00437377">
      <w:pPr>
        <w:ind w:left="720"/>
        <w:jc w:val="both"/>
        <w:rPr>
          <w:rFonts w:cs="Arial"/>
          <w:szCs w:val="24"/>
        </w:rPr>
      </w:pPr>
      <w:r w:rsidRPr="00262374">
        <w:rPr>
          <w:rFonts w:cs="Arial"/>
          <w:szCs w:val="24"/>
        </w:rPr>
        <w:t xml:space="preserve">In the event the </w:t>
      </w:r>
      <w:r>
        <w:rPr>
          <w:rFonts w:cs="Arial"/>
          <w:szCs w:val="24"/>
        </w:rPr>
        <w:t>c</w:t>
      </w:r>
      <w:r w:rsidRPr="00262374">
        <w:rPr>
          <w:rFonts w:cs="Arial"/>
          <w:szCs w:val="24"/>
        </w:rPr>
        <w:t xml:space="preserve">ontractor becomes the subject debtor in a case pending under the Federal Bankruptcy Code, the Commonwealth's right to terminate this </w:t>
      </w:r>
      <w:r>
        <w:rPr>
          <w:rFonts w:cs="Arial"/>
          <w:szCs w:val="24"/>
        </w:rPr>
        <w:t>c</w:t>
      </w:r>
      <w:r w:rsidRPr="00262374">
        <w:rPr>
          <w:rFonts w:cs="Arial"/>
          <w:szCs w:val="24"/>
        </w:rPr>
        <w:t xml:space="preserve">ontract may be subject to the rights of a trustee in bankruptcy to assume or assign this </w:t>
      </w:r>
      <w:r>
        <w:rPr>
          <w:rFonts w:cs="Arial"/>
          <w:szCs w:val="24"/>
        </w:rPr>
        <w:t>c</w:t>
      </w:r>
      <w:r w:rsidRPr="00262374">
        <w:rPr>
          <w:rFonts w:cs="Arial"/>
          <w:szCs w:val="24"/>
        </w:rPr>
        <w:t xml:space="preserve">ontract.  The trustee shall not have the right to assume or assign this </w:t>
      </w:r>
      <w:r>
        <w:rPr>
          <w:rFonts w:cs="Arial"/>
          <w:szCs w:val="24"/>
        </w:rPr>
        <w:t>c</w:t>
      </w:r>
      <w:r w:rsidRPr="00262374">
        <w:rPr>
          <w:rFonts w:cs="Arial"/>
          <w:szCs w:val="24"/>
        </w:rPr>
        <w:t xml:space="preserve">ontract unless the trustee (a) promptly cures all defaults under this </w:t>
      </w:r>
      <w:r>
        <w:rPr>
          <w:rFonts w:cs="Arial"/>
          <w:szCs w:val="24"/>
        </w:rPr>
        <w:t>c</w:t>
      </w:r>
      <w:r w:rsidRPr="00262374">
        <w:rPr>
          <w:rFonts w:cs="Arial"/>
          <w:szCs w:val="24"/>
        </w:rPr>
        <w:t>ontract; (b) promptly compensates the Commonwealth for the monetary damages incurred as a result of such default, and (c) provides adequate assurance of future performance, as determined by the Commonwealth.</w:t>
      </w:r>
    </w:p>
    <w:p w14:paraId="215E59E6" w14:textId="77777777" w:rsidR="00437377" w:rsidRDefault="00437377" w:rsidP="00437377">
      <w:pPr>
        <w:ind w:left="720"/>
        <w:jc w:val="both"/>
        <w:rPr>
          <w:rFonts w:cs="Arial"/>
          <w:szCs w:val="24"/>
        </w:rPr>
      </w:pPr>
    </w:p>
    <w:p w14:paraId="3BAB99E2"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Conformance with Commonwealth &amp; Federal Laws/Regulations</w:t>
      </w:r>
    </w:p>
    <w:p w14:paraId="413B37F6" w14:textId="77777777" w:rsidR="00437377" w:rsidRPr="00D610B0" w:rsidRDefault="00437377" w:rsidP="00437377">
      <w:pPr>
        <w:pStyle w:val="ListParagraph"/>
        <w:ind w:right="720"/>
        <w:jc w:val="both"/>
        <w:rPr>
          <w:rFonts w:ascii="Arial" w:hAnsi="Arial" w:cs="Arial"/>
          <w:iCs/>
          <w:sz w:val="24"/>
          <w:szCs w:val="24"/>
        </w:rPr>
      </w:pPr>
      <w:r w:rsidRPr="00D610B0">
        <w:rPr>
          <w:rFonts w:ascii="Arial" w:hAnsi="Arial" w:cs="Arial"/>
          <w:iCs/>
          <w:sz w:val="24"/>
          <w:szCs w:val="24"/>
        </w:rPr>
        <w:t>This contract shall be governed by and construed in accordance with the laws of the Commonwealth of Kentucky. Any action brought against the Commonwealth on the contract, including but not limited to actions either for breach of contract or for enforcement of the contract, shall be brought in Franklin Circuit Court, Franklin County, Kentucky in accordance with KRS 45A.245.</w:t>
      </w:r>
    </w:p>
    <w:p w14:paraId="17DEAF70" w14:textId="77777777" w:rsidR="00437377" w:rsidRPr="00D610B0" w:rsidRDefault="00437377" w:rsidP="00437377">
      <w:pPr>
        <w:ind w:left="720"/>
        <w:jc w:val="both"/>
        <w:rPr>
          <w:rFonts w:cs="Arial"/>
          <w:b/>
          <w:szCs w:val="24"/>
        </w:rPr>
      </w:pPr>
    </w:p>
    <w:p w14:paraId="54FD11B6"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Accessibility</w:t>
      </w:r>
    </w:p>
    <w:p w14:paraId="0B9D4B89" w14:textId="77777777" w:rsidR="00437377" w:rsidRPr="00262374" w:rsidRDefault="00437377" w:rsidP="00437377">
      <w:pPr>
        <w:ind w:left="720"/>
        <w:jc w:val="both"/>
        <w:rPr>
          <w:rFonts w:cs="Arial"/>
          <w:szCs w:val="24"/>
        </w:rPr>
      </w:pPr>
      <w:r w:rsidRPr="00262374">
        <w:rPr>
          <w:rFonts w:cs="Arial"/>
          <w:szCs w:val="24"/>
        </w:rPr>
        <w:t xml:space="preserve">Vendor hereby warrants that the products or services to be provided under this </w:t>
      </w:r>
      <w:r>
        <w:rPr>
          <w:rFonts w:cs="Arial"/>
          <w:szCs w:val="24"/>
        </w:rPr>
        <w:t>c</w:t>
      </w:r>
      <w:r w:rsidRPr="00262374">
        <w:rPr>
          <w:rFonts w:cs="Arial"/>
          <w:szCs w:val="24"/>
        </w:rPr>
        <w:t>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w:t>
      </w:r>
      <w:r>
        <w:rPr>
          <w:rFonts w:cs="Arial"/>
          <w:szCs w:val="24"/>
        </w:rPr>
        <w:t xml:space="preserve"> c</w:t>
      </w:r>
      <w:r w:rsidRPr="00262374">
        <w:rPr>
          <w:rFonts w:cs="Arial"/>
          <w:szCs w:val="24"/>
        </w:rPr>
        <w:t>ontract comply with existing federal standards established under Section 255 of the Federal Telecommunications Act of 1996 (47</w:t>
      </w:r>
      <w:r>
        <w:rPr>
          <w:rFonts w:cs="Arial"/>
          <w:szCs w:val="24"/>
        </w:rPr>
        <w:t xml:space="preserve"> </w:t>
      </w:r>
      <w:r w:rsidRPr="00262374">
        <w:rPr>
          <w:rFonts w:cs="Arial"/>
          <w:szCs w:val="24"/>
        </w:rPr>
        <w:t xml:space="preserve">U.S.C. § 255), and its implementing regulations set forth at Title 36, Code of Federal Regulations, part 1193, to the extent the </w:t>
      </w:r>
      <w:r>
        <w:rPr>
          <w:rFonts w:cs="Arial"/>
          <w:szCs w:val="24"/>
        </w:rPr>
        <w:t>v</w:t>
      </w:r>
      <w:r w:rsidRPr="00262374">
        <w:rPr>
          <w:rFonts w:cs="Arial"/>
          <w:szCs w:val="24"/>
        </w:rPr>
        <w:t>endor's products or services may be covered by that act.</w:t>
      </w:r>
      <w:r>
        <w:rPr>
          <w:rFonts w:cs="Arial"/>
          <w:szCs w:val="24"/>
        </w:rPr>
        <w:t xml:space="preserve"> </w:t>
      </w:r>
      <w:r w:rsidRPr="00262374">
        <w:rPr>
          <w:rFonts w:cs="Arial"/>
          <w:szCs w:val="24"/>
        </w:rPr>
        <w:t xml:space="preserve"> Vendor agrees to promptly respond to and resolve any complaint regarding accessibility of its products or services whi</w:t>
      </w:r>
      <w:r>
        <w:rPr>
          <w:rFonts w:cs="Arial"/>
          <w:szCs w:val="24"/>
        </w:rPr>
        <w:t>ch is brought to its attention.</w:t>
      </w:r>
    </w:p>
    <w:p w14:paraId="2C678722" w14:textId="77777777" w:rsidR="00437377" w:rsidRPr="00262374" w:rsidRDefault="00437377" w:rsidP="00437377">
      <w:pPr>
        <w:ind w:left="720"/>
        <w:jc w:val="both"/>
        <w:rPr>
          <w:rFonts w:cs="Arial"/>
          <w:b/>
          <w:szCs w:val="24"/>
        </w:rPr>
      </w:pPr>
    </w:p>
    <w:p w14:paraId="1AB7FE51" w14:textId="77777777" w:rsidR="00437377" w:rsidRPr="00262374" w:rsidRDefault="00437377" w:rsidP="00EF4E25">
      <w:pPr>
        <w:pStyle w:val="ListParagraph"/>
        <w:numPr>
          <w:ilvl w:val="0"/>
          <w:numId w:val="22"/>
        </w:numPr>
        <w:jc w:val="both"/>
        <w:rPr>
          <w:rFonts w:ascii="Arial" w:hAnsi="Arial" w:cs="Arial"/>
          <w:b/>
          <w:bCs/>
          <w:sz w:val="24"/>
          <w:szCs w:val="24"/>
        </w:rPr>
      </w:pPr>
      <w:r w:rsidRPr="00262374">
        <w:rPr>
          <w:rFonts w:ascii="Arial" w:hAnsi="Arial" w:cs="Arial"/>
          <w:b/>
          <w:bCs/>
          <w:sz w:val="24"/>
          <w:szCs w:val="24"/>
        </w:rPr>
        <w:t>Access to Records</w:t>
      </w:r>
    </w:p>
    <w:p w14:paraId="1FA43089" w14:textId="19C5D983" w:rsidR="00437377" w:rsidRPr="0062077C" w:rsidRDefault="00437377" w:rsidP="00437377">
      <w:pPr>
        <w:pStyle w:val="ListParagraph"/>
        <w:jc w:val="both"/>
        <w:rPr>
          <w:rFonts w:ascii="Arial" w:hAnsi="Arial" w:cs="Arial"/>
          <w:sz w:val="24"/>
          <w:szCs w:val="24"/>
        </w:rPr>
      </w:pPr>
      <w:r w:rsidRPr="0062077C">
        <w:rPr>
          <w:rFonts w:ascii="Arial" w:hAnsi="Arial" w:cs="Arial"/>
          <w:snapToGrid w:val="0"/>
          <w:sz w:val="24"/>
          <w:szCs w:val="24"/>
        </w:rPr>
        <w:t>T</w:t>
      </w:r>
      <w:r w:rsidRPr="0062077C">
        <w:rPr>
          <w:rFonts w:ascii="Arial" w:hAnsi="Arial" w:cs="Arial"/>
          <w:sz w:val="24"/>
          <w:szCs w:val="24"/>
        </w:rPr>
        <w:t>he state agency certifies that it is in compliance with the provisions of KRS 45A</w:t>
      </w:r>
      <w:r w:rsidR="00620F94">
        <w:rPr>
          <w:rFonts w:ascii="Arial" w:hAnsi="Arial" w:cs="Arial"/>
          <w:sz w:val="24"/>
          <w:szCs w:val="24"/>
        </w:rPr>
        <w:t>.150</w:t>
      </w:r>
      <w:r w:rsidRPr="0062077C">
        <w:rPr>
          <w:rFonts w:ascii="Arial" w:hAnsi="Arial" w:cs="Arial"/>
          <w:sz w:val="24"/>
          <w:szCs w:val="24"/>
        </w:rPr>
        <w:t>, "Access to contractor's books, documents, papers, records, or other evidence directly pertinent to the contract."  The Contractor, as defined in KRS 45A.030,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agreement for the purpose of financial audit or program review. The Contractor also recognizes that any</w:t>
      </w:r>
      <w:r w:rsidRPr="0062077C">
        <w:rPr>
          <w:rFonts w:ascii="Arial" w:hAnsi="Arial" w:cs="Arial"/>
          <w:b/>
          <w:bCs/>
          <w:sz w:val="24"/>
          <w:szCs w:val="24"/>
        </w:rPr>
        <w:t xml:space="preserve"> </w:t>
      </w:r>
      <w:r w:rsidRPr="0062077C">
        <w:rPr>
          <w:rFonts w:ascii="Arial" w:hAnsi="Arial" w:cs="Arial"/>
          <w:sz w:val="24"/>
          <w:szCs w:val="24"/>
        </w:rPr>
        <w:t>books, documents, papers, records, or other evidence, received during a financial audit or program review shall be subject to the Kentucky Open Records Act, KRS 61.870 to 61.884. Records and other prequalification information confidentially disclosed as part of the bid process shall not be deemed as directly pertinent to the agreement and shall be exempt from disclosure as provided in KRS 61.878(1)(c).</w:t>
      </w:r>
    </w:p>
    <w:p w14:paraId="78E6B9B4" w14:textId="77777777" w:rsidR="00437377" w:rsidRPr="0062077C" w:rsidRDefault="00437377" w:rsidP="00437377">
      <w:pPr>
        <w:pStyle w:val="PlainText"/>
        <w:ind w:left="720"/>
        <w:jc w:val="both"/>
        <w:rPr>
          <w:rFonts w:ascii="Arial" w:hAnsi="Arial" w:cs="Arial"/>
          <w:sz w:val="24"/>
          <w:szCs w:val="24"/>
        </w:rPr>
      </w:pPr>
    </w:p>
    <w:p w14:paraId="466F2899" w14:textId="77777777" w:rsidR="00437377" w:rsidRPr="00262374"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Prohibitions of Certain Conflicts of Interest</w:t>
      </w:r>
    </w:p>
    <w:p w14:paraId="31755950" w14:textId="77777777" w:rsidR="00437377" w:rsidRPr="00262374" w:rsidRDefault="00437377" w:rsidP="00437377">
      <w:pPr>
        <w:ind w:left="720"/>
        <w:jc w:val="both"/>
        <w:rPr>
          <w:rFonts w:cs="Arial"/>
          <w:szCs w:val="24"/>
        </w:rPr>
      </w:pPr>
      <w:r w:rsidRPr="00262374">
        <w:rPr>
          <w:rFonts w:cs="Arial"/>
          <w:szCs w:val="24"/>
        </w:rPr>
        <w:t>In accordance with KRS 45A.340, the contractor represents and warrants, and the Commonwealth relies upon such representation and warranty, that it presently has no interest and shall not acquire any interest, direct or indirect, which would conflict in any manner or degree with the performance of its services.  The contractor further represents and warrants that in the performance of the contract, no person, including any subcontractor, having any such interest shall be employed.</w:t>
      </w:r>
    </w:p>
    <w:p w14:paraId="7DF022D5" w14:textId="77777777" w:rsidR="00437377" w:rsidRPr="00262374" w:rsidRDefault="00437377" w:rsidP="00437377">
      <w:pPr>
        <w:ind w:left="720"/>
        <w:jc w:val="both"/>
        <w:rPr>
          <w:rFonts w:cs="Arial"/>
          <w:szCs w:val="24"/>
        </w:rPr>
      </w:pPr>
    </w:p>
    <w:p w14:paraId="00753E3E" w14:textId="77777777" w:rsidR="00437377" w:rsidRPr="00262374" w:rsidRDefault="00437377" w:rsidP="00437377">
      <w:pPr>
        <w:ind w:left="720"/>
        <w:jc w:val="both"/>
        <w:rPr>
          <w:rFonts w:cs="Arial"/>
          <w:szCs w:val="24"/>
        </w:rPr>
      </w:pPr>
      <w:r w:rsidRPr="00262374">
        <w:rPr>
          <w:rFonts w:cs="Arial"/>
          <w:szCs w:val="24"/>
        </w:rPr>
        <w:t>In accordance with KRS 45A.340 and KRS 11A.040 (4), the contractor agrees that it shall not knowingly allow any official or employee of the Commonwealth who exercises any function or responsibility in the review or approval of the undertaking or carrying out of this contract to voluntarily acquire any ownership interest, direct or indirect, in the contract prior to the completion of the contract.</w:t>
      </w:r>
    </w:p>
    <w:p w14:paraId="2CE1838D" w14:textId="77777777" w:rsidR="00437377" w:rsidRDefault="00437377" w:rsidP="00437377">
      <w:pPr>
        <w:ind w:left="720"/>
        <w:jc w:val="both"/>
        <w:rPr>
          <w:rFonts w:cs="Arial"/>
          <w:b/>
          <w:szCs w:val="24"/>
        </w:rPr>
      </w:pPr>
    </w:p>
    <w:p w14:paraId="62808672" w14:textId="77777777" w:rsidR="00437377" w:rsidRDefault="00437377" w:rsidP="00EF4E25">
      <w:pPr>
        <w:pStyle w:val="ListParagraph"/>
        <w:numPr>
          <w:ilvl w:val="0"/>
          <w:numId w:val="22"/>
        </w:numPr>
        <w:jc w:val="both"/>
        <w:rPr>
          <w:rFonts w:ascii="Arial" w:hAnsi="Arial" w:cs="Arial"/>
          <w:b/>
          <w:sz w:val="24"/>
          <w:szCs w:val="24"/>
        </w:rPr>
      </w:pPr>
      <w:r w:rsidRPr="00262374">
        <w:rPr>
          <w:rFonts w:ascii="Arial" w:hAnsi="Arial" w:cs="Arial"/>
          <w:b/>
          <w:sz w:val="24"/>
          <w:szCs w:val="24"/>
        </w:rPr>
        <w:t>No Contingent Fees</w:t>
      </w:r>
    </w:p>
    <w:p w14:paraId="77B2C107" w14:textId="77777777" w:rsidR="00437377" w:rsidRPr="000149A8" w:rsidRDefault="00437377" w:rsidP="00437377">
      <w:pPr>
        <w:ind w:left="720"/>
        <w:jc w:val="both"/>
        <w:rPr>
          <w:rFonts w:cs="Arial"/>
          <w:szCs w:val="24"/>
        </w:rPr>
      </w:pPr>
      <w:r w:rsidRPr="000149A8">
        <w:rPr>
          <w:rFonts w:cs="Arial"/>
          <w:szCs w:val="24"/>
        </w:rPr>
        <w:t>No person or selling agency shall be employed or retained or given anything of monetary value to solicit or secure this contract, excepting bona fide employees of the offeror or bona fide established commercial or selling agencies maintained by the offeror for the purpose of securing business.  For breach or violation of this provision, the Commonwealth shall have the right to reject the proposal or cancel the contract without liability.</w:t>
      </w:r>
    </w:p>
    <w:p w14:paraId="2FD36FBB" w14:textId="3EC1E38E" w:rsidR="00437377" w:rsidRDefault="00437377" w:rsidP="00CF62CA">
      <w:pPr>
        <w:pStyle w:val="ListParagraph"/>
        <w:jc w:val="both"/>
        <w:rPr>
          <w:rFonts w:ascii="Arial" w:hAnsi="Arial" w:cs="Arial"/>
          <w:sz w:val="24"/>
          <w:szCs w:val="24"/>
          <w:highlight w:val="green"/>
        </w:rPr>
      </w:pPr>
    </w:p>
    <w:p w14:paraId="7B7ED44B" w14:textId="77777777" w:rsidR="00A93A66" w:rsidRPr="005122E1" w:rsidRDefault="00A93A66" w:rsidP="00806C6E">
      <w:pPr>
        <w:pStyle w:val="ListParagraph"/>
        <w:numPr>
          <w:ilvl w:val="0"/>
          <w:numId w:val="22"/>
        </w:numPr>
        <w:jc w:val="both"/>
        <w:rPr>
          <w:rFonts w:ascii="Arial" w:hAnsi="Arial" w:cs="Arial"/>
          <w:b/>
          <w:sz w:val="24"/>
          <w:szCs w:val="24"/>
        </w:rPr>
      </w:pPr>
      <w:r w:rsidRPr="005122E1">
        <w:rPr>
          <w:rFonts w:ascii="Arial" w:hAnsi="Arial" w:cs="Arial"/>
          <w:b/>
          <w:sz w:val="24"/>
          <w:szCs w:val="24"/>
        </w:rPr>
        <w:t>Contract Claims</w:t>
      </w:r>
    </w:p>
    <w:p w14:paraId="4BA32E0B" w14:textId="77777777" w:rsidR="00A93A66" w:rsidRDefault="00A93A66" w:rsidP="00A93A66">
      <w:pPr>
        <w:pStyle w:val="ListParagraph"/>
        <w:jc w:val="both"/>
        <w:rPr>
          <w:rFonts w:ascii="Arial" w:hAnsi="Arial" w:cs="Arial"/>
          <w:sz w:val="24"/>
          <w:szCs w:val="24"/>
        </w:rPr>
      </w:pPr>
      <w:r w:rsidRPr="005122E1">
        <w:rPr>
          <w:rFonts w:ascii="Arial" w:hAnsi="Arial" w:cs="Arial"/>
          <w:sz w:val="24"/>
          <w:szCs w:val="24"/>
        </w:rPr>
        <w:t>The Parties acknowledge that KRS 45A.225 to 45A.290 governs contract claims.</w:t>
      </w:r>
    </w:p>
    <w:p w14:paraId="4E2A2BF2" w14:textId="77777777" w:rsidR="00A93A66" w:rsidRDefault="00A93A66" w:rsidP="00A93A66">
      <w:pPr>
        <w:pStyle w:val="ListParagraph"/>
        <w:jc w:val="both"/>
        <w:rPr>
          <w:rFonts w:ascii="Arial" w:hAnsi="Arial" w:cs="Arial"/>
          <w:sz w:val="24"/>
          <w:szCs w:val="24"/>
        </w:rPr>
      </w:pPr>
    </w:p>
    <w:p w14:paraId="42E4B57C" w14:textId="77777777" w:rsidR="00A93A66" w:rsidRDefault="00A93A66" w:rsidP="00806C6E">
      <w:pPr>
        <w:pStyle w:val="ListParagraph"/>
        <w:numPr>
          <w:ilvl w:val="0"/>
          <w:numId w:val="22"/>
        </w:numPr>
        <w:jc w:val="both"/>
        <w:rPr>
          <w:rFonts w:ascii="Arial" w:hAnsi="Arial" w:cs="Arial"/>
          <w:b/>
          <w:bCs/>
          <w:sz w:val="24"/>
          <w:szCs w:val="24"/>
        </w:rPr>
      </w:pPr>
      <w:r w:rsidRPr="005122E1">
        <w:rPr>
          <w:rFonts w:ascii="Arial" w:hAnsi="Arial" w:cs="Arial"/>
          <w:b/>
          <w:bCs/>
          <w:sz w:val="24"/>
          <w:szCs w:val="24"/>
        </w:rPr>
        <w:t>Limitation of Liability</w:t>
      </w:r>
    </w:p>
    <w:p w14:paraId="5B133654" w14:textId="77777777" w:rsidR="00A93A66" w:rsidRPr="00F32B28" w:rsidRDefault="00A93A66" w:rsidP="00A93A66">
      <w:pPr>
        <w:ind w:left="720"/>
        <w:jc w:val="both"/>
        <w:rPr>
          <w:rFonts w:cs="Arial"/>
          <w:bCs/>
          <w:szCs w:val="24"/>
        </w:rPr>
      </w:pPr>
      <w:r w:rsidRPr="00F32B28">
        <w:rPr>
          <w:rFonts w:cs="Arial"/>
          <w:bCs/>
          <w:szCs w:val="24"/>
        </w:rPr>
        <w:t>The liability of the Commonwealth related to contractual damages is set forth in KRS 45A.245.</w:t>
      </w:r>
    </w:p>
    <w:p w14:paraId="0B181E05" w14:textId="77777777" w:rsidR="00A93A66" w:rsidRPr="00F32B28" w:rsidRDefault="00A93A66" w:rsidP="00A93A66">
      <w:pPr>
        <w:ind w:left="720"/>
        <w:jc w:val="both"/>
        <w:rPr>
          <w:rFonts w:cs="Arial"/>
          <w:bCs/>
          <w:szCs w:val="24"/>
        </w:rPr>
      </w:pPr>
    </w:p>
    <w:p w14:paraId="37444FB4" w14:textId="48151993" w:rsidR="00A93A66" w:rsidRPr="00F32B28" w:rsidRDefault="00C539D0" w:rsidP="00806C6E">
      <w:pPr>
        <w:pStyle w:val="ListParagraph"/>
        <w:numPr>
          <w:ilvl w:val="0"/>
          <w:numId w:val="22"/>
        </w:numPr>
        <w:jc w:val="both"/>
        <w:rPr>
          <w:rFonts w:ascii="Arial" w:hAnsi="Arial" w:cs="Arial"/>
          <w:b/>
          <w:bCs/>
          <w:sz w:val="24"/>
          <w:szCs w:val="24"/>
        </w:rPr>
      </w:pPr>
      <w:r>
        <w:rPr>
          <w:rFonts w:ascii="Arial" w:hAnsi="Arial" w:cs="Arial"/>
          <w:b/>
          <w:bCs/>
          <w:sz w:val="24"/>
          <w:szCs w:val="24"/>
        </w:rPr>
        <w:t>Nond</w:t>
      </w:r>
      <w:r w:rsidR="00A93A66" w:rsidRPr="00F32B28">
        <w:rPr>
          <w:rFonts w:ascii="Arial" w:hAnsi="Arial" w:cs="Arial"/>
          <w:b/>
          <w:bCs/>
          <w:sz w:val="24"/>
          <w:szCs w:val="24"/>
        </w:rPr>
        <w:t>iscrimination</w:t>
      </w:r>
    </w:p>
    <w:p w14:paraId="4E6C3AAD" w14:textId="3BC46552" w:rsidR="00CF74C4" w:rsidRPr="00CF74C4" w:rsidRDefault="00CF74C4" w:rsidP="00CF74C4">
      <w:pPr>
        <w:pStyle w:val="ListParagraph"/>
        <w:jc w:val="both"/>
        <w:rPr>
          <w:rFonts w:ascii="Arial" w:hAnsi="Arial" w:cs="Arial"/>
          <w:color w:val="000000"/>
          <w:sz w:val="24"/>
          <w:szCs w:val="24"/>
        </w:rPr>
      </w:pPr>
      <w:r w:rsidRPr="00CF74C4">
        <w:rPr>
          <w:rFonts w:ascii="Arial" w:hAnsi="Arial" w:cs="Arial"/>
          <w:color w:val="000000"/>
          <w:sz w:val="24"/>
          <w:szCs w:val="24"/>
        </w:rPr>
        <w:t>The Equal Employment Opportunity Act of 1978 (the “Act”), KRS 45.560 to 45.640, applies to all State government contracts or subcontracts in an amount exceeding $500,000. The contractor shall comply with all terms and conditions of the Act.</w:t>
      </w:r>
    </w:p>
    <w:p w14:paraId="330F01ED" w14:textId="77777777" w:rsidR="00CF74C4" w:rsidRDefault="00CF74C4" w:rsidP="00CF74C4">
      <w:pPr>
        <w:ind w:firstLine="720"/>
        <w:jc w:val="both"/>
        <w:rPr>
          <w:rFonts w:eastAsiaTheme="minorHAnsi" w:cs="Arial"/>
          <w:color w:val="000000"/>
          <w:szCs w:val="24"/>
        </w:rPr>
      </w:pPr>
    </w:p>
    <w:p w14:paraId="6C82FF9B" w14:textId="5331A836" w:rsidR="00C539D0" w:rsidRPr="00BE2A73" w:rsidRDefault="00C539D0" w:rsidP="00CF74C4">
      <w:pPr>
        <w:ind w:firstLine="720"/>
        <w:jc w:val="both"/>
        <w:rPr>
          <w:rFonts w:eastAsiaTheme="minorHAnsi" w:cs="Arial"/>
          <w:color w:val="000000"/>
          <w:szCs w:val="24"/>
        </w:rPr>
      </w:pPr>
      <w:r w:rsidRPr="00BE2A73">
        <w:rPr>
          <w:rFonts w:eastAsiaTheme="minorHAnsi" w:cs="Arial"/>
          <w:color w:val="000000"/>
          <w:szCs w:val="24"/>
        </w:rPr>
        <w:t>During the performance of this contract, the Contractor agrees as follows:</w:t>
      </w:r>
    </w:p>
    <w:p w14:paraId="7894CA07" w14:textId="77777777" w:rsidR="00C539D0" w:rsidRPr="008A7836" w:rsidRDefault="00C539D0" w:rsidP="00C539D0">
      <w:pPr>
        <w:jc w:val="both"/>
        <w:rPr>
          <w:rFonts w:cs="Arial"/>
          <w:color w:val="000000"/>
          <w:szCs w:val="24"/>
        </w:rPr>
      </w:pPr>
    </w:p>
    <w:p w14:paraId="7F175DF5" w14:textId="77777777" w:rsidR="00C539D0" w:rsidRPr="00BF742F" w:rsidRDefault="00C539D0" w:rsidP="00C539D0">
      <w:pPr>
        <w:pStyle w:val="ListParagraph"/>
        <w:numPr>
          <w:ilvl w:val="0"/>
          <w:numId w:val="34"/>
        </w:numPr>
        <w:jc w:val="both"/>
        <w:rPr>
          <w:rFonts w:asciiTheme="minorHAnsi" w:eastAsiaTheme="minorHAnsi" w:hAnsiTheme="minorHAnsi" w:cs="Arial"/>
          <w:color w:val="000000"/>
          <w:sz w:val="22"/>
          <w:szCs w:val="24"/>
        </w:rPr>
      </w:pPr>
      <w:r w:rsidRPr="00BF742F">
        <w:rPr>
          <w:rFonts w:ascii="Arial" w:eastAsiaTheme="minorHAnsi" w:hAnsi="Arial" w:cs="Arial"/>
          <w:color w:val="000000"/>
          <w:sz w:val="24"/>
          <w:szCs w:val="24"/>
        </w:rPr>
        <w:t>The Contractor shall not discriminate against any employee or applicant for employment because of race, color, religion, sex, age</w:t>
      </w:r>
      <w:r w:rsidRPr="00BF742F" w:rsidDel="007E0987">
        <w:rPr>
          <w:rFonts w:ascii="Arial" w:eastAsiaTheme="minorHAnsi" w:hAnsi="Arial" w:cs="Arial"/>
          <w:color w:val="000000"/>
          <w:sz w:val="24"/>
          <w:szCs w:val="24"/>
        </w:rPr>
        <w:t xml:space="preserve"> </w:t>
      </w:r>
      <w:r w:rsidRPr="00BF742F">
        <w:rPr>
          <w:rFonts w:ascii="Arial" w:eastAsiaTheme="minorHAnsi" w:hAnsi="Arial" w:cs="Arial"/>
          <w:color w:val="000000"/>
          <w:sz w:val="24"/>
          <w:szCs w:val="24"/>
        </w:rPr>
        <w:t xml:space="preserve">forty (40) and over, disability, veteran status, or national origin or.  </w:t>
      </w:r>
    </w:p>
    <w:p w14:paraId="3E7C841A" w14:textId="53FEE0BC" w:rsidR="00C539D0" w:rsidRPr="00BF742F" w:rsidRDefault="00C539D0" w:rsidP="00C539D0">
      <w:pPr>
        <w:pStyle w:val="ListParagraph"/>
        <w:numPr>
          <w:ilvl w:val="0"/>
          <w:numId w:val="34"/>
        </w:numPr>
        <w:jc w:val="both"/>
        <w:rPr>
          <w:rFonts w:asciiTheme="minorHAnsi" w:hAnsiTheme="minorHAnsi" w:cs="Arial"/>
          <w:color w:val="000000"/>
          <w:sz w:val="22"/>
          <w:szCs w:val="24"/>
        </w:rPr>
      </w:pPr>
      <w:r w:rsidRPr="00BF742F">
        <w:rPr>
          <w:rFonts w:ascii="Arial" w:hAnsi="Arial" w:cs="Arial"/>
          <w:color w:val="000000"/>
          <w:sz w:val="24"/>
          <w:szCs w:val="24"/>
        </w:rPr>
        <w:t xml:space="preserve">The Contractor </w:t>
      </w:r>
      <w:r w:rsidRPr="008A7836">
        <w:rPr>
          <w:rFonts w:ascii="Arial" w:hAnsi="Arial" w:cs="Arial"/>
          <w:color w:val="000000"/>
          <w:sz w:val="24"/>
          <w:szCs w:val="24"/>
        </w:rPr>
        <w:t>shall</w:t>
      </w:r>
      <w:r w:rsidRPr="00BF742F">
        <w:rPr>
          <w:rFonts w:ascii="Arial" w:hAnsi="Arial" w:cs="Arial"/>
          <w:color w:val="000000"/>
          <w:sz w:val="24"/>
          <w:szCs w:val="24"/>
        </w:rPr>
        <w:t xml:space="preserve"> take affirmative action </w:t>
      </w:r>
      <w:r w:rsidRPr="008A7836">
        <w:rPr>
          <w:rFonts w:ascii="Arial" w:hAnsi="Arial" w:cs="Arial"/>
          <w:color w:val="000000"/>
          <w:sz w:val="24"/>
          <w:szCs w:val="24"/>
        </w:rPr>
        <w:t xml:space="preserve">in regard </w:t>
      </w:r>
      <w:r w:rsidRPr="00BF742F">
        <w:rPr>
          <w:rFonts w:ascii="Arial" w:hAnsi="Arial" w:cs="Arial"/>
          <w:color w:val="000000"/>
          <w:sz w:val="24"/>
          <w:szCs w:val="24"/>
        </w:rPr>
        <w:t xml:space="preserve">to </w:t>
      </w:r>
      <w:r w:rsidRPr="008A7836">
        <w:rPr>
          <w:rFonts w:ascii="Arial" w:hAnsi="Arial" w:cs="Arial"/>
          <w:color w:val="000000"/>
          <w:sz w:val="24"/>
          <w:szCs w:val="24"/>
        </w:rPr>
        <w:t xml:space="preserve">employment, upgrading, demotion or transfer; recruitment or recruitment advertising; layoff or termination </w:t>
      </w:r>
      <w:r w:rsidRPr="008A7836">
        <w:rPr>
          <w:rFonts w:ascii="Arial" w:hAnsi="Arial" w:cs="Arial"/>
          <w:sz w:val="24"/>
          <w:szCs w:val="24"/>
        </w:rPr>
        <w:t>rates of pay or other forms of compensation, and selection for training, so as to</w:t>
      </w:r>
      <w:r w:rsidRPr="008A7836">
        <w:rPr>
          <w:rFonts w:ascii="Arial" w:hAnsi="Arial" w:cs="Arial"/>
          <w:color w:val="000000"/>
          <w:sz w:val="24"/>
          <w:szCs w:val="24"/>
        </w:rPr>
        <w:t xml:space="preserve"> </w:t>
      </w:r>
      <w:r w:rsidRPr="00BF742F">
        <w:rPr>
          <w:rFonts w:ascii="Arial" w:hAnsi="Arial" w:cs="Arial"/>
          <w:color w:val="000000"/>
          <w:sz w:val="24"/>
          <w:szCs w:val="24"/>
        </w:rPr>
        <w:t xml:space="preserve">ensure that applicants are employed and that employees are treated during employment without regard to their race, </w:t>
      </w:r>
      <w:r w:rsidRPr="008A7836">
        <w:rPr>
          <w:rFonts w:ascii="Arial" w:hAnsi="Arial" w:cs="Arial"/>
          <w:color w:val="000000"/>
          <w:sz w:val="24"/>
          <w:szCs w:val="24"/>
        </w:rPr>
        <w:t xml:space="preserve">color, </w:t>
      </w:r>
      <w:r w:rsidRPr="00BF742F">
        <w:rPr>
          <w:rFonts w:ascii="Arial" w:hAnsi="Arial" w:cs="Arial"/>
          <w:color w:val="000000"/>
          <w:sz w:val="24"/>
          <w:szCs w:val="24"/>
        </w:rPr>
        <w:t xml:space="preserve">religion, </w:t>
      </w:r>
      <w:r w:rsidRPr="008A7836">
        <w:rPr>
          <w:rFonts w:ascii="Arial" w:hAnsi="Arial" w:cs="Arial"/>
          <w:sz w:val="24"/>
          <w:szCs w:val="24"/>
        </w:rPr>
        <w:t xml:space="preserve">sex, age forty (40) and over, disability, veteran status, and </w:t>
      </w:r>
      <w:r w:rsidRPr="00BF742F">
        <w:rPr>
          <w:rFonts w:ascii="Arial" w:hAnsi="Arial" w:cs="Arial"/>
          <w:color w:val="000000"/>
          <w:sz w:val="24"/>
          <w:szCs w:val="24"/>
        </w:rPr>
        <w:t xml:space="preserve">national origin.  </w:t>
      </w:r>
    </w:p>
    <w:p w14:paraId="49E4BC47" w14:textId="77777777" w:rsidR="00C539D0" w:rsidRPr="00BF742F" w:rsidRDefault="00C539D0" w:rsidP="00C539D0">
      <w:pPr>
        <w:pStyle w:val="ListParagraph"/>
        <w:numPr>
          <w:ilvl w:val="0"/>
          <w:numId w:val="34"/>
        </w:numPr>
        <w:jc w:val="both"/>
        <w:rPr>
          <w:rFonts w:asciiTheme="minorHAnsi" w:hAnsiTheme="minorHAnsi" w:cs="Arial"/>
          <w:color w:val="000000"/>
          <w:sz w:val="22"/>
          <w:szCs w:val="24"/>
        </w:rPr>
      </w:pPr>
      <w:r w:rsidRPr="00BF742F">
        <w:rPr>
          <w:rFonts w:ascii="Arial" w:hAnsi="Arial" w:cs="Arial"/>
          <w:color w:val="000000"/>
          <w:sz w:val="24"/>
          <w:szCs w:val="24"/>
        </w:rPr>
        <w:lastRenderedPageBreak/>
        <w:t xml:space="preserve">The Contractor shall state </w:t>
      </w:r>
      <w:r w:rsidRPr="008A7836">
        <w:rPr>
          <w:rFonts w:ascii="Arial" w:hAnsi="Arial" w:cs="Arial"/>
          <w:color w:val="000000"/>
          <w:sz w:val="24"/>
          <w:szCs w:val="24"/>
        </w:rPr>
        <w:t xml:space="preserve">in all solicitations or advertisements for employees placed by or on behalf of the Contractor </w:t>
      </w:r>
      <w:r w:rsidRPr="00BF742F">
        <w:rPr>
          <w:rFonts w:ascii="Arial" w:hAnsi="Arial" w:cs="Arial"/>
          <w:color w:val="000000"/>
          <w:sz w:val="24"/>
          <w:szCs w:val="24"/>
        </w:rPr>
        <w:t xml:space="preserve">that all qualified applicants will receive consideration for employment without regard to race, </w:t>
      </w:r>
      <w:r w:rsidRPr="008A7836">
        <w:rPr>
          <w:rFonts w:ascii="Arial" w:hAnsi="Arial" w:cs="Arial"/>
          <w:color w:val="000000"/>
          <w:sz w:val="24"/>
          <w:szCs w:val="24"/>
        </w:rPr>
        <w:t xml:space="preserve">color, </w:t>
      </w:r>
      <w:r w:rsidRPr="00BF742F">
        <w:rPr>
          <w:rFonts w:ascii="Arial" w:hAnsi="Arial" w:cs="Arial"/>
          <w:color w:val="000000"/>
          <w:sz w:val="24"/>
          <w:szCs w:val="24"/>
        </w:rPr>
        <w:t xml:space="preserve">religion, </w:t>
      </w:r>
      <w:r w:rsidRPr="008A7836">
        <w:rPr>
          <w:rFonts w:ascii="Arial" w:hAnsi="Arial" w:cs="Arial"/>
          <w:color w:val="000000"/>
          <w:sz w:val="24"/>
          <w:szCs w:val="24"/>
        </w:rPr>
        <w:t xml:space="preserve">sex, age forty (40) and over, disability, veteran status, or </w:t>
      </w:r>
      <w:r w:rsidRPr="00BF742F">
        <w:rPr>
          <w:rFonts w:ascii="Arial" w:hAnsi="Arial" w:cs="Arial"/>
          <w:color w:val="000000"/>
          <w:sz w:val="24"/>
          <w:szCs w:val="24"/>
        </w:rPr>
        <w:t>national origin.</w:t>
      </w:r>
      <w:r w:rsidRPr="008A7836">
        <w:rPr>
          <w:rFonts w:ascii="Arial" w:hAnsi="Arial" w:cs="Arial"/>
          <w:color w:val="000000"/>
          <w:sz w:val="24"/>
          <w:szCs w:val="24"/>
        </w:rPr>
        <w:t xml:space="preserve"> </w:t>
      </w:r>
    </w:p>
    <w:p w14:paraId="6717B9AC" w14:textId="77777777" w:rsidR="00C539D0" w:rsidRPr="00BE2A73" w:rsidRDefault="00C539D0" w:rsidP="00C539D0">
      <w:pPr>
        <w:pStyle w:val="ListParagraph"/>
        <w:numPr>
          <w:ilvl w:val="0"/>
          <w:numId w:val="34"/>
        </w:numPr>
        <w:jc w:val="both"/>
        <w:rPr>
          <w:rFonts w:ascii="Arial" w:hAnsi="Arial" w:cs="Arial"/>
          <w:color w:val="000000"/>
          <w:sz w:val="24"/>
          <w:szCs w:val="24"/>
        </w:rPr>
      </w:pPr>
      <w:r w:rsidRPr="00BE2A73">
        <w:rPr>
          <w:rFonts w:ascii="Arial" w:hAnsi="Arial" w:cs="Arial"/>
          <w:color w:val="000000"/>
          <w:sz w:val="24"/>
          <w:szCs w:val="24"/>
        </w:rPr>
        <w:t>The Contractor shall post notices in conspicuous places, available to employees and applicants for employment, setting forth the provisions of this non-discrimination clause.</w:t>
      </w:r>
    </w:p>
    <w:p w14:paraId="143AD913" w14:textId="77777777" w:rsidR="00C539D0" w:rsidRPr="008A7836" w:rsidRDefault="00C539D0" w:rsidP="00C539D0">
      <w:pPr>
        <w:jc w:val="both"/>
        <w:rPr>
          <w:rFonts w:cs="Arial"/>
          <w:color w:val="000000"/>
          <w:szCs w:val="24"/>
        </w:rPr>
      </w:pPr>
    </w:p>
    <w:p w14:paraId="30A65C5C" w14:textId="77777777" w:rsidR="00C539D0" w:rsidRPr="00BE2A73" w:rsidRDefault="00C539D0" w:rsidP="00C539D0">
      <w:pPr>
        <w:ind w:left="720"/>
        <w:jc w:val="both"/>
        <w:rPr>
          <w:rFonts w:cs="Arial"/>
          <w:color w:val="000000"/>
          <w:szCs w:val="24"/>
        </w:rPr>
      </w:pPr>
      <w:r w:rsidRPr="00BE2A73">
        <w:rPr>
          <w:rFonts w:cs="Arial"/>
          <w:color w:val="000000"/>
          <w:szCs w:val="24"/>
        </w:rPr>
        <w:t>The Contractor shall send a notice to each labor union or representative of workers with which he/she has a collective bargaining agreement or other contract or understanding advising the said labor union or workers' representative of the Contractor's commitments under this nondiscrimination clause.</w:t>
      </w:r>
    </w:p>
    <w:p w14:paraId="79320092" w14:textId="77777777" w:rsidR="00C539D0" w:rsidRPr="00BE2A73" w:rsidRDefault="00C539D0" w:rsidP="00C539D0">
      <w:pPr>
        <w:jc w:val="both"/>
        <w:rPr>
          <w:rFonts w:cs="Arial"/>
          <w:color w:val="000000"/>
          <w:szCs w:val="24"/>
        </w:rPr>
      </w:pPr>
    </w:p>
    <w:p w14:paraId="0E4CE85D" w14:textId="77777777" w:rsidR="00C539D0" w:rsidRPr="00BE2A73" w:rsidRDefault="00C539D0" w:rsidP="00C539D0">
      <w:pPr>
        <w:ind w:left="720"/>
        <w:jc w:val="both"/>
        <w:rPr>
          <w:rFonts w:cs="Arial"/>
          <w:color w:val="000000"/>
          <w:szCs w:val="24"/>
        </w:rPr>
      </w:pPr>
      <w:r w:rsidRPr="00BE2A73">
        <w:rPr>
          <w:rFonts w:cs="Arial"/>
          <w:color w:val="000000"/>
          <w:szCs w:val="24"/>
        </w:rPr>
        <w:t>The Contractor's noncompliance with the nondiscrimination clauses of this contract shall constitute a material breach of the contract.</w:t>
      </w:r>
    </w:p>
    <w:p w14:paraId="377AED0F" w14:textId="77777777" w:rsidR="00C539D0" w:rsidRPr="00BE2A73" w:rsidRDefault="00C539D0" w:rsidP="00C539D0">
      <w:pPr>
        <w:jc w:val="both"/>
        <w:rPr>
          <w:rFonts w:cs="Arial"/>
          <w:color w:val="000000"/>
          <w:szCs w:val="24"/>
        </w:rPr>
      </w:pPr>
    </w:p>
    <w:p w14:paraId="01E537E9" w14:textId="77777777" w:rsidR="00C539D0" w:rsidRPr="00BE2A73" w:rsidRDefault="00C539D0" w:rsidP="00C539D0">
      <w:pPr>
        <w:ind w:left="720"/>
        <w:jc w:val="both"/>
        <w:rPr>
          <w:rFonts w:cs="Arial"/>
          <w:color w:val="000000"/>
          <w:szCs w:val="24"/>
        </w:rPr>
      </w:pPr>
      <w:r w:rsidRPr="00BE2A73">
        <w:rPr>
          <w:rFonts w:cs="Arial"/>
          <w:color w:val="000000"/>
          <w:szCs w:val="24"/>
        </w:rPr>
        <w:t>Each Contractor shall, for the length of the contract or at the point at which the contract is covered by this Act and until its conclusion, furnish such information as required by the Act and any rules, regulations and orders issued pursuant thereto and permit access to all books and records pertaining to his employment practices and work sites by the contracting agency and the Cabinet to ascertain compliance with the Act.</w:t>
      </w:r>
    </w:p>
    <w:p w14:paraId="519EA8DB" w14:textId="77777777" w:rsidR="00C539D0" w:rsidRPr="00BE2A73" w:rsidRDefault="00C539D0" w:rsidP="00C539D0">
      <w:pPr>
        <w:jc w:val="both"/>
        <w:rPr>
          <w:rFonts w:cs="Arial"/>
          <w:color w:val="000000"/>
          <w:szCs w:val="24"/>
        </w:rPr>
      </w:pPr>
    </w:p>
    <w:p w14:paraId="4EC0B0C7" w14:textId="77777777" w:rsidR="00C539D0" w:rsidRPr="00BE2A73" w:rsidRDefault="00C539D0" w:rsidP="00C539D0">
      <w:pPr>
        <w:pStyle w:val="PlainText"/>
        <w:ind w:left="720"/>
        <w:jc w:val="both"/>
        <w:rPr>
          <w:rFonts w:ascii="Arial" w:eastAsia="Times New Roman" w:hAnsi="Arial" w:cs="Arial"/>
          <w:color w:val="000000"/>
          <w:sz w:val="24"/>
          <w:szCs w:val="24"/>
        </w:rPr>
      </w:pPr>
      <w:r w:rsidRPr="00BE2A73">
        <w:rPr>
          <w:rFonts w:ascii="Arial" w:eastAsia="Times New Roman" w:hAnsi="Arial" w:cs="Arial"/>
          <w:color w:val="000000"/>
          <w:sz w:val="24"/>
          <w:szCs w:val="24"/>
        </w:rPr>
        <w:t>This section applies to agreements disbursing federal funds, in whole or part, only when the terms for receiving those funds mandate its inclusion.</w:t>
      </w:r>
    </w:p>
    <w:p w14:paraId="2F4381B9" w14:textId="04A3CC65" w:rsidR="00A93A66" w:rsidRDefault="00A93A66" w:rsidP="00CF62CA">
      <w:pPr>
        <w:pStyle w:val="ListParagraph"/>
        <w:jc w:val="both"/>
        <w:rPr>
          <w:rFonts w:ascii="Arial" w:hAnsi="Arial" w:cs="Arial"/>
          <w:sz w:val="24"/>
          <w:szCs w:val="24"/>
          <w:highlight w:val="green"/>
        </w:rPr>
      </w:pPr>
    </w:p>
    <w:p w14:paraId="5A3CC389" w14:textId="77777777" w:rsidR="00A93A66" w:rsidRPr="00A93A66" w:rsidRDefault="00A93A66" w:rsidP="00806C6E">
      <w:pPr>
        <w:pStyle w:val="ListParagraph"/>
        <w:numPr>
          <w:ilvl w:val="0"/>
          <w:numId w:val="22"/>
        </w:numPr>
        <w:jc w:val="both"/>
        <w:rPr>
          <w:rFonts w:ascii="Arial" w:hAnsi="Arial" w:cs="Arial"/>
          <w:b/>
          <w:sz w:val="24"/>
          <w:szCs w:val="24"/>
        </w:rPr>
      </w:pPr>
      <w:r w:rsidRPr="00A93A66">
        <w:rPr>
          <w:rFonts w:ascii="Arial" w:hAnsi="Arial" w:cs="Arial"/>
          <w:b/>
          <w:sz w:val="24"/>
          <w:szCs w:val="24"/>
        </w:rPr>
        <w:t>Exception to Required Use of Contract</w:t>
      </w:r>
    </w:p>
    <w:p w14:paraId="12A82B1A" w14:textId="77777777" w:rsidR="00BE75A4" w:rsidRDefault="00A93A66" w:rsidP="00BE75A4">
      <w:pPr>
        <w:ind w:left="720"/>
        <w:jc w:val="both"/>
        <w:rPr>
          <w:rFonts w:cs="Arial"/>
          <w:szCs w:val="24"/>
        </w:rPr>
      </w:pPr>
      <w:r w:rsidRPr="00A93A66">
        <w:rPr>
          <w:rFonts w:cs="Arial"/>
          <w:szCs w:val="24"/>
        </w:rPr>
        <w:t xml:space="preserve">The establishment of this </w:t>
      </w:r>
      <w:r w:rsidRPr="00A93A66">
        <w:rPr>
          <w:rFonts w:cs="Arial"/>
          <w:szCs w:val="24"/>
          <w:highlight w:val="green"/>
        </w:rPr>
        <w:t>Master Agreement or Award Contract</w:t>
      </w:r>
      <w:r w:rsidRPr="00A93A66">
        <w:rPr>
          <w:rFonts w:cs="Arial"/>
          <w:szCs w:val="24"/>
        </w:rPr>
        <w:t xml:space="preserve"> is not intended to preclude the use of similar products when requested by the agency.  The Commonwealth of Kentucky reserves the right to contract for large requirements by using a separate solicitation</w:t>
      </w:r>
    </w:p>
    <w:p w14:paraId="7CA397AB" w14:textId="77777777" w:rsidR="00BE75A4" w:rsidRDefault="00BE75A4" w:rsidP="00BE75A4">
      <w:pPr>
        <w:jc w:val="both"/>
        <w:rPr>
          <w:rFonts w:cs="Arial"/>
          <w:szCs w:val="24"/>
        </w:rPr>
      </w:pPr>
    </w:p>
    <w:p w14:paraId="6E107546" w14:textId="2B23D2C1" w:rsidR="00E87F84" w:rsidRPr="009C3D3E" w:rsidRDefault="00E87F84" w:rsidP="00806C6E">
      <w:pPr>
        <w:pStyle w:val="ListParagraph"/>
        <w:numPr>
          <w:ilvl w:val="0"/>
          <w:numId w:val="22"/>
        </w:numPr>
        <w:jc w:val="both"/>
        <w:rPr>
          <w:rFonts w:ascii="Arial" w:hAnsi="Arial" w:cs="Arial"/>
          <w:b/>
          <w:sz w:val="24"/>
          <w:szCs w:val="24"/>
        </w:rPr>
      </w:pPr>
      <w:r w:rsidRPr="009C3D3E">
        <w:rPr>
          <w:rFonts w:ascii="Arial" w:hAnsi="Arial" w:cs="Arial"/>
          <w:b/>
          <w:sz w:val="24"/>
          <w:szCs w:val="24"/>
        </w:rPr>
        <w:t>Bidder, Offeror, or Contractor Mandatory Representations Compliance with Commonwealth Law</w:t>
      </w:r>
    </w:p>
    <w:p w14:paraId="086FDF2A" w14:textId="77777777" w:rsidR="00E87F84" w:rsidRPr="009C3D3E" w:rsidRDefault="00E87F84" w:rsidP="00E87F84">
      <w:pPr>
        <w:jc w:val="both"/>
        <w:rPr>
          <w:rFonts w:cs="Arial"/>
          <w:b/>
          <w:szCs w:val="24"/>
        </w:rPr>
      </w:pPr>
    </w:p>
    <w:p w14:paraId="46D114EA" w14:textId="77777777" w:rsidR="00E87F84" w:rsidRPr="003567C9" w:rsidRDefault="00E87F84" w:rsidP="00E87F84">
      <w:pPr>
        <w:ind w:left="720"/>
        <w:jc w:val="both"/>
        <w:rPr>
          <w:rFonts w:cs="Arial"/>
          <w:szCs w:val="24"/>
        </w:rPr>
      </w:pPr>
      <w:r w:rsidRPr="003567C9">
        <w:rPr>
          <w:rFonts w:cs="Arial"/>
          <w:szCs w:val="24"/>
        </w:rPr>
        <w:t xml:space="preserve">The contractor represents that, pursuant to </w:t>
      </w:r>
      <w:hyperlink r:id="rId20" w:history="1">
        <w:r w:rsidRPr="003567C9">
          <w:rPr>
            <w:rStyle w:val="Hyperlink"/>
            <w:rFonts w:cs="Arial"/>
            <w:szCs w:val="24"/>
          </w:rPr>
          <w:t>KRS 45A.485</w:t>
        </w:r>
      </w:hyperlink>
      <w:r w:rsidRPr="003567C9">
        <w:rPr>
          <w:rFonts w:cs="Arial"/>
          <w:szCs w:val="24"/>
        </w:rPr>
        <w:t>, they and any subcontractor performing work under the contract will be in continuous compliance with the KRS chapters listed below and have revealed to the Commonwealth any violation determinations within the previous five (5) years:</w:t>
      </w:r>
    </w:p>
    <w:p w14:paraId="5E1C39DC" w14:textId="77777777" w:rsidR="00E87F84" w:rsidRPr="00BE75A4" w:rsidRDefault="00E87F84" w:rsidP="00E87F84">
      <w:pPr>
        <w:jc w:val="both"/>
        <w:rPr>
          <w:rFonts w:ascii="Times New Roman" w:hAnsi="Times New Roman"/>
          <w:szCs w:val="24"/>
        </w:rPr>
      </w:pPr>
    </w:p>
    <w:p w14:paraId="7BE4997D" w14:textId="77777777" w:rsidR="00E87F84" w:rsidRPr="00BE75A4" w:rsidRDefault="00E87F84" w:rsidP="00E87F84">
      <w:pPr>
        <w:ind w:left="720"/>
        <w:jc w:val="both"/>
        <w:rPr>
          <w:rFonts w:cs="Arial"/>
          <w:szCs w:val="24"/>
        </w:rPr>
      </w:pPr>
      <w:hyperlink r:id="rId21" w:history="1">
        <w:r w:rsidRPr="00BE75A4">
          <w:rPr>
            <w:rStyle w:val="Hyperlink"/>
            <w:rFonts w:cs="Arial"/>
            <w:szCs w:val="24"/>
          </w:rPr>
          <w:t>KRS Chapter 136</w:t>
        </w:r>
      </w:hyperlink>
      <w:r w:rsidRPr="00BE75A4">
        <w:rPr>
          <w:rFonts w:cs="Arial"/>
          <w:szCs w:val="24"/>
        </w:rPr>
        <w:t xml:space="preserve"> (CORPORATION AND UTILITY TAXES)</w:t>
      </w:r>
    </w:p>
    <w:p w14:paraId="0BE1582F" w14:textId="77777777" w:rsidR="00E87F84" w:rsidRPr="00BE75A4" w:rsidRDefault="00E87F84" w:rsidP="00E87F84">
      <w:pPr>
        <w:ind w:left="720"/>
        <w:jc w:val="both"/>
        <w:rPr>
          <w:rFonts w:cs="Arial"/>
          <w:szCs w:val="24"/>
        </w:rPr>
      </w:pPr>
      <w:hyperlink r:id="rId22" w:history="1">
        <w:r w:rsidRPr="00BE75A4">
          <w:rPr>
            <w:rStyle w:val="Hyperlink"/>
            <w:rFonts w:cs="Arial"/>
            <w:szCs w:val="24"/>
          </w:rPr>
          <w:t>KRS Chapter 139</w:t>
        </w:r>
      </w:hyperlink>
      <w:r w:rsidRPr="00BE75A4">
        <w:rPr>
          <w:rFonts w:cs="Arial"/>
          <w:szCs w:val="24"/>
        </w:rPr>
        <w:t xml:space="preserve"> (SALES AND USE TAXES)</w:t>
      </w:r>
    </w:p>
    <w:p w14:paraId="5F00BBA5" w14:textId="77777777" w:rsidR="00E87F84" w:rsidRPr="00BE75A4" w:rsidRDefault="00E87F84" w:rsidP="00E87F84">
      <w:pPr>
        <w:ind w:left="720"/>
        <w:jc w:val="both"/>
        <w:rPr>
          <w:rFonts w:cs="Arial"/>
          <w:szCs w:val="24"/>
        </w:rPr>
      </w:pPr>
      <w:hyperlink r:id="rId23" w:history="1">
        <w:r w:rsidRPr="00BE75A4">
          <w:rPr>
            <w:rStyle w:val="Hyperlink"/>
            <w:rFonts w:cs="Arial"/>
            <w:szCs w:val="24"/>
          </w:rPr>
          <w:t>KRS Chapter 141</w:t>
        </w:r>
      </w:hyperlink>
      <w:r w:rsidRPr="00BE75A4">
        <w:rPr>
          <w:rFonts w:cs="Arial"/>
          <w:szCs w:val="24"/>
        </w:rPr>
        <w:t xml:space="preserve"> (INCOME TAXES)</w:t>
      </w:r>
    </w:p>
    <w:p w14:paraId="3A2B881A" w14:textId="77777777" w:rsidR="00E87F84" w:rsidRPr="00BE75A4" w:rsidRDefault="00E87F84" w:rsidP="00E87F84">
      <w:pPr>
        <w:ind w:left="720"/>
        <w:jc w:val="both"/>
        <w:rPr>
          <w:rFonts w:cs="Arial"/>
          <w:szCs w:val="24"/>
        </w:rPr>
      </w:pPr>
      <w:hyperlink r:id="rId24" w:history="1">
        <w:r w:rsidRPr="00BE75A4">
          <w:rPr>
            <w:rStyle w:val="Hyperlink"/>
            <w:rFonts w:cs="Arial"/>
            <w:szCs w:val="24"/>
          </w:rPr>
          <w:t>KRS Chapter 337</w:t>
        </w:r>
      </w:hyperlink>
      <w:r w:rsidRPr="00BE75A4">
        <w:rPr>
          <w:rFonts w:cs="Arial"/>
          <w:szCs w:val="24"/>
        </w:rPr>
        <w:t xml:space="preserve"> (WAGES AND HOURS)</w:t>
      </w:r>
    </w:p>
    <w:p w14:paraId="33111B26" w14:textId="77777777" w:rsidR="00E87F84" w:rsidRPr="00BE75A4" w:rsidRDefault="00E87F84" w:rsidP="00E87F84">
      <w:pPr>
        <w:ind w:left="720"/>
        <w:jc w:val="both"/>
        <w:rPr>
          <w:rFonts w:cs="Arial"/>
          <w:szCs w:val="24"/>
        </w:rPr>
      </w:pPr>
      <w:hyperlink r:id="rId25" w:history="1">
        <w:r w:rsidRPr="00BE75A4">
          <w:rPr>
            <w:rStyle w:val="Hyperlink"/>
            <w:rFonts w:cs="Arial"/>
            <w:szCs w:val="24"/>
          </w:rPr>
          <w:t>KRS Chapter 338</w:t>
        </w:r>
      </w:hyperlink>
      <w:r w:rsidRPr="00BE75A4">
        <w:rPr>
          <w:rFonts w:cs="Arial"/>
          <w:szCs w:val="24"/>
        </w:rPr>
        <w:t xml:space="preserve"> (OCCUPATIONAL SAFETY AND HEALTH OF EMPLOYEES)</w:t>
      </w:r>
    </w:p>
    <w:p w14:paraId="324B4225" w14:textId="77777777" w:rsidR="00E87F84" w:rsidRPr="00BE75A4" w:rsidRDefault="00E87F84" w:rsidP="00E87F84">
      <w:pPr>
        <w:ind w:left="720"/>
        <w:jc w:val="both"/>
        <w:rPr>
          <w:rFonts w:cs="Arial"/>
          <w:szCs w:val="24"/>
        </w:rPr>
      </w:pPr>
      <w:hyperlink r:id="rId26" w:history="1">
        <w:r w:rsidRPr="00BE75A4">
          <w:rPr>
            <w:rStyle w:val="Hyperlink"/>
            <w:rFonts w:cs="Arial"/>
            <w:szCs w:val="24"/>
          </w:rPr>
          <w:t>KRS Chapter 341</w:t>
        </w:r>
      </w:hyperlink>
      <w:r w:rsidRPr="00BE75A4">
        <w:rPr>
          <w:rFonts w:cs="Arial"/>
          <w:szCs w:val="24"/>
        </w:rPr>
        <w:t xml:space="preserve"> (UNEMPLOYMENT COMPENSATION)</w:t>
      </w:r>
    </w:p>
    <w:p w14:paraId="0C3547E8" w14:textId="77777777" w:rsidR="00E87F84" w:rsidRPr="00BE75A4" w:rsidRDefault="00E87F84" w:rsidP="00E87F84">
      <w:pPr>
        <w:ind w:left="720"/>
        <w:jc w:val="both"/>
        <w:rPr>
          <w:rFonts w:cs="Arial"/>
          <w:szCs w:val="24"/>
        </w:rPr>
      </w:pPr>
      <w:hyperlink r:id="rId27" w:history="1">
        <w:r w:rsidRPr="00BE75A4">
          <w:rPr>
            <w:rStyle w:val="Hyperlink"/>
            <w:rFonts w:cs="Arial"/>
            <w:szCs w:val="24"/>
          </w:rPr>
          <w:t>KRS Chapter 342</w:t>
        </w:r>
      </w:hyperlink>
      <w:r w:rsidRPr="00BE75A4">
        <w:rPr>
          <w:rFonts w:cs="Arial"/>
          <w:szCs w:val="24"/>
        </w:rPr>
        <w:t xml:space="preserve"> (WORKERS' COMPENSATION)</w:t>
      </w:r>
    </w:p>
    <w:p w14:paraId="7314472D" w14:textId="77777777" w:rsidR="00E87F84" w:rsidRPr="00BE75A4" w:rsidRDefault="00E87F84" w:rsidP="00E87F84">
      <w:pPr>
        <w:ind w:left="720"/>
        <w:jc w:val="both"/>
        <w:rPr>
          <w:rFonts w:cs="Arial"/>
          <w:szCs w:val="24"/>
        </w:rPr>
      </w:pPr>
    </w:p>
    <w:p w14:paraId="6BFB7684" w14:textId="77777777" w:rsidR="00E87F84" w:rsidRPr="00BE75A4" w:rsidRDefault="00E87F84" w:rsidP="00E87F84">
      <w:pPr>
        <w:jc w:val="both"/>
        <w:rPr>
          <w:rFonts w:cs="Arial"/>
          <w:szCs w:val="24"/>
        </w:rPr>
      </w:pPr>
    </w:p>
    <w:p w14:paraId="28FE98D2" w14:textId="77777777" w:rsidR="00E87F84" w:rsidRPr="009C3D3E" w:rsidRDefault="00E87F84" w:rsidP="00E87F84">
      <w:pPr>
        <w:rPr>
          <w:rFonts w:cs="Arial"/>
          <w:b/>
          <w:szCs w:val="24"/>
        </w:rPr>
      </w:pPr>
      <w:r w:rsidRPr="009C3D3E">
        <w:rPr>
          <w:rFonts w:cs="Arial"/>
          <w:b/>
          <w:szCs w:val="24"/>
        </w:rPr>
        <w:t>Boycott Provisions</w:t>
      </w:r>
    </w:p>
    <w:p w14:paraId="4A39754C" w14:textId="77777777" w:rsidR="00E87F84" w:rsidRPr="00BE75A4" w:rsidRDefault="00E87F84" w:rsidP="00E87F84">
      <w:pPr>
        <w:jc w:val="both"/>
        <w:rPr>
          <w:rFonts w:cs="Arial"/>
          <w:szCs w:val="24"/>
        </w:rPr>
      </w:pPr>
      <w:r>
        <w:rPr>
          <w:rFonts w:cs="Arial"/>
          <w:szCs w:val="24"/>
        </w:rPr>
        <w:t>If applicable, t</w:t>
      </w:r>
      <w:r w:rsidRPr="00BE75A4">
        <w:rPr>
          <w:rFonts w:cs="Arial"/>
          <w:szCs w:val="24"/>
        </w:rPr>
        <w:t xml:space="preserve">he contractor represents that, pursuant to </w:t>
      </w:r>
      <w:hyperlink r:id="rId28" w:history="1">
        <w:r w:rsidRPr="00BE75A4">
          <w:rPr>
            <w:rStyle w:val="Hyperlink"/>
            <w:rFonts w:cs="Arial"/>
            <w:szCs w:val="24"/>
          </w:rPr>
          <w:t>KRS 45A.607</w:t>
        </w:r>
      </w:hyperlink>
      <w:r w:rsidRPr="00BE75A4">
        <w:rPr>
          <w:rFonts w:cs="Arial"/>
          <w:szCs w:val="24"/>
        </w:rPr>
        <w:t xml:space="preserve">, they are not currently engaged in, and will not for the duration of the contract engage in, the boycott of a person or an entity based in or doing business with a jurisdiction with which Kentucky can enjoy open trade. </w:t>
      </w:r>
      <w:r w:rsidRPr="00BE75A4">
        <w:rPr>
          <w:rFonts w:cs="Arial"/>
          <w:b/>
          <w:bCs/>
          <w:szCs w:val="24"/>
        </w:rPr>
        <w:t>Note:</w:t>
      </w:r>
      <w:r w:rsidRPr="00BE75A4">
        <w:rPr>
          <w:rFonts w:cs="Arial"/>
          <w:szCs w:val="24"/>
        </w:rPr>
        <w:t xml:space="preserve"> The term Boycott does not include actions taken for bona fide business or economic reasons, or actions specifically required by federal or state law. </w:t>
      </w:r>
    </w:p>
    <w:p w14:paraId="1955C99E" w14:textId="77777777" w:rsidR="00E87F84" w:rsidRDefault="00E87F84" w:rsidP="00E87F84">
      <w:pPr>
        <w:jc w:val="both"/>
        <w:rPr>
          <w:rFonts w:cs="Arial"/>
          <w:szCs w:val="24"/>
        </w:rPr>
      </w:pPr>
    </w:p>
    <w:p w14:paraId="0B24602F" w14:textId="77777777" w:rsidR="00E87F84" w:rsidRPr="00BE75A4" w:rsidRDefault="00E87F84" w:rsidP="00E87F84">
      <w:pPr>
        <w:jc w:val="both"/>
        <w:rPr>
          <w:rFonts w:cs="Arial"/>
          <w:szCs w:val="24"/>
        </w:rPr>
      </w:pPr>
      <w:r w:rsidRPr="00403D73">
        <w:rPr>
          <w:rFonts w:cs="Arial"/>
          <w:szCs w:val="24"/>
        </w:rPr>
        <w:t xml:space="preserve">If applicable, the contractor </w:t>
      </w:r>
      <w:r>
        <w:rPr>
          <w:rFonts w:cs="Arial"/>
          <w:szCs w:val="24"/>
        </w:rPr>
        <w:t>verifies</w:t>
      </w:r>
      <w:r w:rsidRPr="00403D73">
        <w:rPr>
          <w:rFonts w:cs="Arial"/>
          <w:szCs w:val="24"/>
        </w:rPr>
        <w:t xml:space="preserve"> that, pursuant to KRS 4</w:t>
      </w:r>
      <w:r>
        <w:rPr>
          <w:rFonts w:cs="Arial"/>
          <w:szCs w:val="24"/>
        </w:rPr>
        <w:t>1</w:t>
      </w:r>
      <w:r w:rsidRPr="00403D73">
        <w:rPr>
          <w:rFonts w:cs="Arial"/>
          <w:szCs w:val="24"/>
        </w:rPr>
        <w:t>.</w:t>
      </w:r>
      <w:r>
        <w:rPr>
          <w:rFonts w:cs="Arial"/>
          <w:szCs w:val="24"/>
        </w:rPr>
        <w:t>480</w:t>
      </w:r>
      <w:r w:rsidRPr="00403D73">
        <w:rPr>
          <w:rFonts w:cs="Arial"/>
          <w:szCs w:val="24"/>
        </w:rPr>
        <w:t xml:space="preserve">, they </w:t>
      </w:r>
      <w:r>
        <w:rPr>
          <w:rFonts w:cs="Arial"/>
          <w:szCs w:val="24"/>
        </w:rPr>
        <w:t xml:space="preserve">do </w:t>
      </w:r>
      <w:r w:rsidRPr="00403D73">
        <w:rPr>
          <w:rFonts w:cs="Arial"/>
          <w:szCs w:val="24"/>
        </w:rPr>
        <w:t xml:space="preserve">not engage in, and will not for the duration of the contract engage in, </w:t>
      </w:r>
      <w:r>
        <w:rPr>
          <w:rFonts w:cs="Arial"/>
          <w:szCs w:val="24"/>
        </w:rPr>
        <w:t xml:space="preserve">in energy company </w:t>
      </w:r>
      <w:r w:rsidRPr="00403D73">
        <w:rPr>
          <w:rFonts w:cs="Arial"/>
          <w:szCs w:val="24"/>
        </w:rPr>
        <w:t>boycott</w:t>
      </w:r>
      <w:r>
        <w:rPr>
          <w:rFonts w:cs="Arial"/>
          <w:szCs w:val="24"/>
        </w:rPr>
        <w:t xml:space="preserve">s as defined by </w:t>
      </w:r>
      <w:r w:rsidRPr="00A4042E">
        <w:rPr>
          <w:rFonts w:cs="Arial"/>
          <w:szCs w:val="24"/>
        </w:rPr>
        <w:t>KRS 41.472</w:t>
      </w:r>
      <w:r>
        <w:rPr>
          <w:rFonts w:cs="Arial"/>
          <w:szCs w:val="24"/>
        </w:rPr>
        <w:t xml:space="preserve">.  </w:t>
      </w:r>
    </w:p>
    <w:p w14:paraId="0D8A9DE1" w14:textId="77777777" w:rsidR="00E87F84" w:rsidRPr="00BE75A4" w:rsidRDefault="00E87F84" w:rsidP="00E87F84">
      <w:pPr>
        <w:jc w:val="both"/>
        <w:rPr>
          <w:rFonts w:cs="Arial"/>
          <w:szCs w:val="24"/>
        </w:rPr>
      </w:pPr>
    </w:p>
    <w:p w14:paraId="19D77A10" w14:textId="77777777" w:rsidR="00E87F84" w:rsidRPr="00BE75A4" w:rsidRDefault="00E87F84" w:rsidP="00E87F84">
      <w:pPr>
        <w:rPr>
          <w:rFonts w:cs="Arial"/>
          <w:b/>
          <w:bCs/>
          <w:szCs w:val="24"/>
        </w:rPr>
      </w:pPr>
      <w:r w:rsidRPr="00BE75A4">
        <w:rPr>
          <w:rFonts w:cs="Arial"/>
          <w:b/>
          <w:bCs/>
          <w:szCs w:val="24"/>
        </w:rPr>
        <w:t>Lobbying Prohibitions</w:t>
      </w:r>
    </w:p>
    <w:p w14:paraId="7A726990" w14:textId="77777777" w:rsidR="00E87F84" w:rsidRPr="00BE75A4" w:rsidRDefault="00E87F84" w:rsidP="00E87F84">
      <w:pPr>
        <w:jc w:val="both"/>
        <w:rPr>
          <w:rFonts w:cs="Arial"/>
          <w:szCs w:val="24"/>
        </w:rPr>
      </w:pPr>
      <w:r w:rsidRPr="00BE75A4">
        <w:rPr>
          <w:rFonts w:cs="Arial"/>
          <w:szCs w:val="24"/>
        </w:rPr>
        <w:t xml:space="preserve">The contractor represents that they, and any subcontractor performing work under the contract, have not violated the agency restrictions contained in </w:t>
      </w:r>
      <w:hyperlink r:id="rId29" w:history="1">
        <w:r w:rsidRPr="00BE75A4">
          <w:rPr>
            <w:rStyle w:val="Hyperlink"/>
            <w:rFonts w:cs="Arial"/>
            <w:szCs w:val="24"/>
          </w:rPr>
          <w:t>KRS 11A.236</w:t>
        </w:r>
      </w:hyperlink>
      <w:r w:rsidRPr="00BE75A4">
        <w:rPr>
          <w:rFonts w:cs="Arial"/>
          <w:szCs w:val="24"/>
        </w:rPr>
        <w:t xml:space="preserve"> during the previous ten (10) years, and pledges to abide by the restrictions set forth in such statute for the duration of the contract awarded. </w:t>
      </w:r>
    </w:p>
    <w:p w14:paraId="1248AA88" w14:textId="77777777" w:rsidR="00E87F84" w:rsidRPr="00BE75A4" w:rsidRDefault="00E87F84" w:rsidP="00E87F84">
      <w:pPr>
        <w:jc w:val="both"/>
        <w:rPr>
          <w:rFonts w:cs="Arial"/>
          <w:szCs w:val="24"/>
        </w:rPr>
      </w:pPr>
    </w:p>
    <w:p w14:paraId="64872DB3" w14:textId="30F11215" w:rsidR="008E6083" w:rsidRDefault="00E87F84" w:rsidP="00E87F84">
      <w:pPr>
        <w:jc w:val="both"/>
        <w:rPr>
          <w:rFonts w:cs="Arial"/>
          <w:szCs w:val="24"/>
        </w:rPr>
      </w:pPr>
      <w:r w:rsidRPr="00BE75A4">
        <w:rPr>
          <w:rFonts w:cs="Arial"/>
          <w:szCs w:val="24"/>
        </w:rPr>
        <w:t xml:space="preserve">The contractor further represents that, pursuant to </w:t>
      </w:r>
      <w:hyperlink r:id="rId30" w:history="1">
        <w:r w:rsidRPr="00BE75A4">
          <w:rPr>
            <w:rStyle w:val="Hyperlink"/>
            <w:rFonts w:cs="Arial"/>
            <w:szCs w:val="24"/>
          </w:rPr>
          <w:t>KRS 45A.328</w:t>
        </w:r>
      </w:hyperlink>
      <w:r w:rsidRPr="00BE75A4">
        <w:rPr>
          <w:rFonts w:cs="Arial"/>
          <w:szCs w:val="24"/>
        </w:rPr>
        <w:t>, they have not procured an original, subsequent, or similar contract while employing an executive agency lobbyist who was convicted of a crime related to the original, subsequent, or similar contract within five (5) years of the conviction of the lobbyist.</w:t>
      </w:r>
    </w:p>
    <w:p w14:paraId="21DE7A5C" w14:textId="77777777" w:rsidR="008E6083" w:rsidRDefault="008E6083" w:rsidP="00E87F84">
      <w:pPr>
        <w:jc w:val="both"/>
        <w:rPr>
          <w:rFonts w:cs="Arial"/>
          <w:szCs w:val="24"/>
        </w:rPr>
      </w:pPr>
    </w:p>
    <w:p w14:paraId="419F8C16" w14:textId="77777777" w:rsidR="008E6083" w:rsidRPr="008E6083" w:rsidRDefault="008E6083" w:rsidP="00E87F84">
      <w:pPr>
        <w:jc w:val="both"/>
        <w:rPr>
          <w:rFonts w:cs="Arial"/>
          <w:szCs w:val="24"/>
        </w:rPr>
      </w:pPr>
    </w:p>
    <w:p w14:paraId="199CEEC4" w14:textId="77777777" w:rsidR="00DB69E3" w:rsidRPr="00603FFC" w:rsidRDefault="00DB69E3" w:rsidP="00065B41">
      <w:pPr>
        <w:pStyle w:val="ListParagraph"/>
        <w:numPr>
          <w:ilvl w:val="0"/>
          <w:numId w:val="22"/>
        </w:numPr>
        <w:jc w:val="both"/>
        <w:rPr>
          <w:rFonts w:cs="Arial"/>
          <w:b/>
          <w:bCs/>
          <w:sz w:val="24"/>
          <w:szCs w:val="24"/>
        </w:rPr>
      </w:pPr>
      <w:r w:rsidRPr="00603FFC">
        <w:rPr>
          <w:rFonts w:ascii="Arial" w:hAnsi="Arial" w:cs="Arial"/>
          <w:b/>
          <w:bCs/>
          <w:sz w:val="24"/>
          <w:szCs w:val="24"/>
        </w:rPr>
        <w:t>Artificial Intelligence (AI)</w:t>
      </w:r>
    </w:p>
    <w:p w14:paraId="2C0C7460" w14:textId="66858A48" w:rsidR="007D22E8" w:rsidRPr="00603FFC" w:rsidRDefault="007D22E8" w:rsidP="007D22E8">
      <w:pPr>
        <w:pStyle w:val="xxelementtoproof"/>
        <w:shd w:val="clear" w:color="auto" w:fill="FFFFFF"/>
        <w:ind w:left="720"/>
      </w:pPr>
      <w:r w:rsidRPr="00603FFC">
        <w:rPr>
          <w:rFonts w:ascii="Arial" w:hAnsi="Arial" w:cs="Arial"/>
        </w:rPr>
        <w:t xml:space="preserve">Vendor agrees to adhere to </w:t>
      </w:r>
      <w:hyperlink r:id="rId31" w:tooltip="https://technology.ky.gov/policies-and-procedures/PoliciesProcedures/CIO-126%20Artificial%20Intelligence%20Policy.pdf" w:history="1">
        <w:r w:rsidRPr="00603FFC">
          <w:rPr>
            <w:rStyle w:val="Hyperlink"/>
            <w:rFonts w:ascii="Arial" w:hAnsi="Arial" w:cs="Arial"/>
            <w:color w:val="auto"/>
          </w:rPr>
          <w:t>CIO-126 Artificial Intelligence Policy.pdf</w:t>
        </w:r>
      </w:hyperlink>
      <w:r w:rsidRPr="00603FFC">
        <w:rPr>
          <w:rFonts w:ascii="Arial" w:hAnsi="Arial" w:cs="Arial"/>
        </w:rPr>
        <w:t>,  which includes but is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w:t>
      </w:r>
      <w:r w:rsidR="00603FFC" w:rsidRPr="00603FFC">
        <w:rPr>
          <w:rFonts w:ascii="Arial" w:hAnsi="Arial" w:cs="Arial"/>
        </w:rPr>
        <w:t>s</w:t>
      </w:r>
      <w:r w:rsidRPr="00603FFC">
        <w:rPr>
          <w:rFonts w:ascii="Arial" w:hAnsi="Arial" w:cs="Arial"/>
        </w:rPr>
        <w:t>.</w:t>
      </w:r>
    </w:p>
    <w:p w14:paraId="473788DB" w14:textId="77777777" w:rsidR="00CA35CD" w:rsidRDefault="00CA35CD" w:rsidP="00E87F84">
      <w:pPr>
        <w:jc w:val="both"/>
        <w:rPr>
          <w:rFonts w:cs="Arial"/>
          <w:szCs w:val="24"/>
        </w:rPr>
      </w:pPr>
    </w:p>
    <w:p w14:paraId="15B50793" w14:textId="621625AE" w:rsidR="00CA35CD" w:rsidRDefault="00CA35CD" w:rsidP="00806C6E">
      <w:pPr>
        <w:pStyle w:val="ListParagraph"/>
        <w:numPr>
          <w:ilvl w:val="0"/>
          <w:numId w:val="22"/>
        </w:numPr>
        <w:jc w:val="both"/>
        <w:rPr>
          <w:rFonts w:ascii="Arial" w:hAnsi="Arial" w:cs="Arial"/>
          <w:b/>
          <w:bCs/>
          <w:sz w:val="24"/>
          <w:szCs w:val="24"/>
          <w:u w:val="single"/>
        </w:rPr>
      </w:pPr>
      <w:r w:rsidRPr="00806C6E">
        <w:rPr>
          <w:rFonts w:ascii="Arial" w:hAnsi="Arial" w:cs="Arial"/>
          <w:b/>
          <w:bCs/>
          <w:sz w:val="24"/>
          <w:szCs w:val="24"/>
          <w:u w:val="single"/>
        </w:rPr>
        <w:t xml:space="preserve">Insurance Requirements </w:t>
      </w:r>
      <w:r w:rsidR="00873F2B" w:rsidRPr="00806C6E">
        <w:rPr>
          <w:rFonts w:ascii="Arial" w:hAnsi="Arial" w:cs="Arial"/>
          <w:b/>
          <w:bCs/>
          <w:sz w:val="24"/>
          <w:szCs w:val="24"/>
          <w:highlight w:val="green"/>
          <w:u w:val="single"/>
        </w:rPr>
        <w:t>(All additional insurance should be included</w:t>
      </w:r>
      <w:r w:rsidR="00195B63">
        <w:rPr>
          <w:rFonts w:ascii="Arial" w:hAnsi="Arial" w:cs="Arial"/>
          <w:b/>
          <w:bCs/>
          <w:sz w:val="24"/>
          <w:szCs w:val="24"/>
          <w:highlight w:val="green"/>
          <w:u w:val="single"/>
        </w:rPr>
        <w:t xml:space="preserve"> below in Section 10.32 B. )</w:t>
      </w:r>
    </w:p>
    <w:p w14:paraId="0076DF7D" w14:textId="77777777" w:rsidR="00195B63" w:rsidRPr="00806C6E" w:rsidRDefault="00195B63" w:rsidP="00195B63">
      <w:pPr>
        <w:pStyle w:val="ListParagraph"/>
        <w:jc w:val="both"/>
        <w:rPr>
          <w:rFonts w:ascii="Arial" w:hAnsi="Arial" w:cs="Arial"/>
          <w:b/>
          <w:bCs/>
          <w:sz w:val="24"/>
          <w:szCs w:val="24"/>
          <w:u w:val="single"/>
        </w:rPr>
      </w:pPr>
    </w:p>
    <w:p w14:paraId="5CF05D7B" w14:textId="77777777" w:rsidR="00CA35CD" w:rsidRDefault="00CA35CD" w:rsidP="00AA1452">
      <w:pPr>
        <w:ind w:left="720"/>
        <w:rPr>
          <w:rFonts w:cs="Arial"/>
          <w:i/>
          <w:iCs/>
          <w:szCs w:val="24"/>
        </w:rPr>
      </w:pPr>
      <w:r w:rsidRPr="00806C6E">
        <w:rPr>
          <w:rFonts w:cs="Arial"/>
          <w:i/>
          <w:iCs/>
          <w:szCs w:val="24"/>
        </w:rPr>
        <w:t>** Proof of all required insurances should be provided prior to award.**</w:t>
      </w:r>
    </w:p>
    <w:p w14:paraId="22A64EF7" w14:textId="77777777" w:rsidR="00195B63" w:rsidRPr="00806C6E" w:rsidRDefault="00195B63" w:rsidP="00AA1452">
      <w:pPr>
        <w:ind w:left="720"/>
        <w:rPr>
          <w:rFonts w:cs="Arial"/>
          <w:i/>
          <w:iCs/>
          <w:szCs w:val="24"/>
        </w:rPr>
      </w:pPr>
    </w:p>
    <w:p w14:paraId="3CE830FD" w14:textId="77777777" w:rsidR="00195B63" w:rsidRPr="00CA35CD" w:rsidRDefault="00195B63" w:rsidP="00195B63">
      <w:pPr>
        <w:ind w:left="720"/>
        <w:rPr>
          <w:rFonts w:cs="Arial"/>
          <w:i/>
          <w:iCs/>
          <w:szCs w:val="24"/>
        </w:rPr>
      </w:pPr>
      <w:r w:rsidRPr="00CA35CD">
        <w:rPr>
          <w:rFonts w:cs="Arial"/>
          <w:i/>
          <w:iCs/>
          <w:szCs w:val="24"/>
        </w:rPr>
        <w:lastRenderedPageBreak/>
        <w:t xml:space="preserve">A Certificate of Insurance (COI) on an ACORD form is </w:t>
      </w:r>
      <w:r>
        <w:rPr>
          <w:rFonts w:cs="Arial"/>
          <w:i/>
          <w:iCs/>
          <w:szCs w:val="24"/>
        </w:rPr>
        <w:t>required unless approved by the Commonwealth’s Office of the Controller</w:t>
      </w:r>
      <w:r w:rsidRPr="00CA35CD">
        <w:rPr>
          <w:rFonts w:cs="Arial"/>
          <w:i/>
          <w:iCs/>
          <w:szCs w:val="24"/>
        </w:rPr>
        <w:t>.</w:t>
      </w:r>
    </w:p>
    <w:p w14:paraId="32AC2ECE" w14:textId="77777777" w:rsidR="00195B63" w:rsidRPr="00CA35CD" w:rsidRDefault="00195B63" w:rsidP="00195B63">
      <w:pPr>
        <w:ind w:left="720"/>
        <w:rPr>
          <w:rFonts w:cs="Arial"/>
          <w:i/>
          <w:iCs/>
          <w:szCs w:val="24"/>
        </w:rPr>
      </w:pPr>
    </w:p>
    <w:p w14:paraId="128C66F6" w14:textId="77777777" w:rsidR="00195B63" w:rsidRPr="00195B63" w:rsidRDefault="00195B63" w:rsidP="00195B63">
      <w:pPr>
        <w:pStyle w:val="ListParagraph"/>
        <w:numPr>
          <w:ilvl w:val="0"/>
          <w:numId w:val="35"/>
        </w:numPr>
        <w:ind w:left="1080"/>
        <w:rPr>
          <w:rFonts w:ascii="Arial" w:hAnsi="Arial" w:cs="Arial"/>
          <w:b/>
          <w:bCs/>
          <w:sz w:val="24"/>
          <w:szCs w:val="24"/>
        </w:rPr>
      </w:pPr>
      <w:r w:rsidRPr="00195B63">
        <w:rPr>
          <w:rFonts w:ascii="Arial" w:hAnsi="Arial" w:cs="Arial"/>
          <w:b/>
          <w:bCs/>
          <w:sz w:val="24"/>
          <w:szCs w:val="24"/>
        </w:rPr>
        <w:t>Required Coverage</w:t>
      </w:r>
    </w:p>
    <w:p w14:paraId="2F56A1D7" w14:textId="77777777" w:rsidR="00195B63" w:rsidRPr="00195B63" w:rsidRDefault="00195B63" w:rsidP="00195B63">
      <w:pPr>
        <w:pStyle w:val="ListParagraph"/>
        <w:ind w:left="1080"/>
        <w:rPr>
          <w:rFonts w:ascii="Arial" w:hAnsi="Arial" w:cs="Arial"/>
          <w:sz w:val="24"/>
          <w:szCs w:val="24"/>
        </w:rPr>
      </w:pPr>
      <w:r w:rsidRPr="00195B63">
        <w:rPr>
          <w:rFonts w:ascii="Arial" w:hAnsi="Arial" w:cs="Arial"/>
          <w:sz w:val="24"/>
          <w:szCs w:val="24"/>
        </w:rPr>
        <w:t>The awarded vendor(s) shall be responsible for maintaining, and not reducing, the following insurance coverages, types, and limits of liability. Further awarded vendor shall be able to produce evidence of insurance in compliance with 10.32(C) through the entire contract:</w:t>
      </w:r>
    </w:p>
    <w:p w14:paraId="298B90F8" w14:textId="77777777" w:rsidR="00195B63" w:rsidRPr="00195B63" w:rsidRDefault="00195B63" w:rsidP="00195B63">
      <w:pPr>
        <w:pStyle w:val="ListParagraph"/>
        <w:ind w:left="1080"/>
        <w:rPr>
          <w:rFonts w:ascii="Arial" w:hAnsi="Arial" w:cs="Arial"/>
          <w:sz w:val="24"/>
          <w:szCs w:val="24"/>
        </w:rPr>
      </w:pPr>
    </w:p>
    <w:p w14:paraId="6A454818" w14:textId="77777777" w:rsidR="00195B63" w:rsidRPr="006B5E15" w:rsidRDefault="00195B63" w:rsidP="00195B63">
      <w:pPr>
        <w:spacing w:after="160" w:line="256" w:lineRule="auto"/>
        <w:ind w:left="1080"/>
        <w:rPr>
          <w:rFonts w:cs="Arial"/>
          <w:szCs w:val="24"/>
        </w:rPr>
      </w:pPr>
      <w:r w:rsidRPr="00195B63">
        <w:rPr>
          <w:rFonts w:cs="Arial"/>
          <w:b/>
          <w:bCs/>
          <w:szCs w:val="24"/>
          <w:u w:val="single"/>
        </w:rPr>
        <w:t>Commercial General Liability Insurance</w:t>
      </w:r>
      <w:r w:rsidRPr="00195B63">
        <w:rPr>
          <w:rFonts w:cs="Arial"/>
          <w:szCs w:val="24"/>
        </w:rPr>
        <w:t xml:space="preserve"> in accordance with minimum limits of liability of $</w:t>
      </w:r>
      <w:r w:rsidRPr="006B5E15">
        <w:rPr>
          <w:rFonts w:cs="Arial"/>
          <w:szCs w:val="24"/>
        </w:rPr>
        <w:t>1,000,000.00 per occurrence, $2,000,000.00 aggregate.</w:t>
      </w:r>
      <w:r>
        <w:rPr>
          <w:rFonts w:cs="Arial"/>
          <w:szCs w:val="24"/>
        </w:rPr>
        <w:t xml:space="preserve"> The Commonwealth, in the Request for Solicitation, may require higher limits depending on the type of solicitation.</w:t>
      </w:r>
    </w:p>
    <w:p w14:paraId="7EEB9DED" w14:textId="77777777" w:rsidR="00195B63" w:rsidRPr="00CA35CD" w:rsidRDefault="00195B63" w:rsidP="00195B63">
      <w:pPr>
        <w:ind w:left="1080" w:hanging="360"/>
        <w:rPr>
          <w:rFonts w:cs="Arial"/>
          <w:b/>
          <w:bCs/>
          <w:szCs w:val="24"/>
          <w:highlight w:val="yellow"/>
          <w:u w:val="single"/>
        </w:rPr>
      </w:pPr>
      <w:r w:rsidRPr="006B5E15">
        <w:rPr>
          <w:rFonts w:cs="Arial"/>
          <w:b/>
          <w:bCs/>
          <w:szCs w:val="24"/>
          <w:highlight w:val="yellow"/>
        </w:rPr>
        <w:t>B.</w:t>
      </w:r>
      <w:r w:rsidRPr="006B5E15">
        <w:rPr>
          <w:rFonts w:cs="Arial"/>
          <w:b/>
          <w:bCs/>
          <w:szCs w:val="24"/>
          <w:highlight w:val="yellow"/>
        </w:rPr>
        <w:tab/>
      </w:r>
      <w:r w:rsidRPr="00CA35CD">
        <w:rPr>
          <w:rFonts w:cs="Arial"/>
          <w:b/>
          <w:bCs/>
          <w:szCs w:val="24"/>
          <w:highlight w:val="yellow"/>
          <w:u w:val="single"/>
        </w:rPr>
        <w:t xml:space="preserve">Additional Types of Insurance </w:t>
      </w:r>
    </w:p>
    <w:p w14:paraId="30168BCD" w14:textId="77777777" w:rsidR="00195B63" w:rsidRPr="00CA35CD" w:rsidRDefault="00195B63" w:rsidP="00195B63">
      <w:pPr>
        <w:ind w:left="1080"/>
        <w:rPr>
          <w:rFonts w:cs="Arial"/>
          <w:szCs w:val="24"/>
        </w:rPr>
      </w:pPr>
      <w:r w:rsidRPr="00CA35CD">
        <w:rPr>
          <w:rFonts w:cs="Arial"/>
          <w:szCs w:val="24"/>
          <w:highlight w:val="yellow"/>
        </w:rPr>
        <w:t>(*</w:t>
      </w:r>
      <w:r>
        <w:rPr>
          <w:rFonts w:cs="Arial"/>
          <w:szCs w:val="24"/>
          <w:highlight w:val="yellow"/>
        </w:rPr>
        <w:t>The Commonwealth reserves the right to require higher coverage a</w:t>
      </w:r>
      <w:r w:rsidRPr="00CA35CD">
        <w:rPr>
          <w:rFonts w:cs="Arial"/>
          <w:szCs w:val="24"/>
          <w:highlight w:val="yellow"/>
        </w:rPr>
        <w:t>mounts if needed</w:t>
      </w:r>
      <w:r>
        <w:rPr>
          <w:rFonts w:cs="Arial"/>
          <w:szCs w:val="24"/>
          <w:highlight w:val="yellow"/>
        </w:rPr>
        <w:t xml:space="preserve"> based on the type of contract and associated risk</w:t>
      </w:r>
      <w:r w:rsidRPr="00CA35CD">
        <w:rPr>
          <w:rFonts w:cs="Arial"/>
          <w:szCs w:val="24"/>
          <w:highlight w:val="yellow"/>
        </w:rPr>
        <w:t>)</w:t>
      </w:r>
    </w:p>
    <w:p w14:paraId="6BFE174E" w14:textId="77777777" w:rsidR="00195B63" w:rsidRPr="00195B63" w:rsidRDefault="00195B63" w:rsidP="00195B63">
      <w:pPr>
        <w:ind w:left="720"/>
        <w:rPr>
          <w:rFonts w:cs="Arial"/>
          <w:b/>
          <w:bCs/>
          <w:szCs w:val="24"/>
          <w:u w:val="single"/>
        </w:rPr>
      </w:pPr>
    </w:p>
    <w:p w14:paraId="0DD0F164" w14:textId="77777777" w:rsidR="00195B63" w:rsidRPr="00195B63" w:rsidRDefault="00195B63" w:rsidP="00195B63">
      <w:pPr>
        <w:pStyle w:val="ListParagraph"/>
        <w:numPr>
          <w:ilvl w:val="0"/>
          <w:numId w:val="36"/>
        </w:numPr>
        <w:rPr>
          <w:rFonts w:ascii="Arial" w:hAnsi="Arial" w:cs="Arial"/>
          <w:b/>
          <w:bCs/>
          <w:sz w:val="24"/>
          <w:szCs w:val="24"/>
          <w:u w:val="single"/>
        </w:rPr>
      </w:pPr>
      <w:r w:rsidRPr="00195B63">
        <w:rPr>
          <w:rFonts w:ascii="Arial" w:hAnsi="Arial" w:cs="Arial"/>
          <w:b/>
          <w:bCs/>
          <w:sz w:val="24"/>
          <w:szCs w:val="24"/>
          <w:u w:val="single"/>
        </w:rPr>
        <w:t>Automobile Liability Insurance (If Applicable)</w:t>
      </w:r>
    </w:p>
    <w:p w14:paraId="23C94C17" w14:textId="77777777" w:rsidR="00195B63" w:rsidRPr="00195B63" w:rsidRDefault="00195B63" w:rsidP="00195B63">
      <w:pPr>
        <w:ind w:left="1440"/>
        <w:rPr>
          <w:rFonts w:cs="Arial"/>
          <w:szCs w:val="24"/>
        </w:rPr>
      </w:pPr>
    </w:p>
    <w:p w14:paraId="7C78E21F" w14:textId="77777777" w:rsidR="00195B63" w:rsidRPr="00195B63" w:rsidRDefault="00195B63" w:rsidP="00195B63">
      <w:pPr>
        <w:ind w:left="1440"/>
        <w:rPr>
          <w:rFonts w:cs="Arial"/>
          <w:b/>
          <w:bCs/>
          <w:i/>
          <w:iCs/>
          <w:szCs w:val="24"/>
        </w:rPr>
      </w:pPr>
      <w:r w:rsidRPr="00195B63">
        <w:rPr>
          <w:rFonts w:cs="Arial"/>
          <w:szCs w:val="24"/>
        </w:rPr>
        <w:t xml:space="preserve">Automobile Liability Insurance is required for delivery, onsite training, services or events in all situations where the Contractor must drive to any property where Commonwealth operations occur. With regard to delivery, if the items requested in this solicitation will be delivered by the awarded Contractor or Subcontractor, proof of Automobile Liability Insurance must be provided prior to award.   </w:t>
      </w:r>
      <w:r w:rsidRPr="00195B63">
        <w:rPr>
          <w:rFonts w:cs="Arial"/>
          <w:b/>
          <w:bCs/>
          <w:i/>
          <w:iCs/>
          <w:szCs w:val="24"/>
        </w:rPr>
        <w:t>If items will be delivered by common courier (USPS, FedEx, UPS, Old Dominion Freight Line, etc.), this requirement does not apply.</w:t>
      </w:r>
    </w:p>
    <w:p w14:paraId="4487C250" w14:textId="77777777" w:rsidR="00195B63" w:rsidRPr="00195B63" w:rsidRDefault="00195B63" w:rsidP="00195B63">
      <w:pPr>
        <w:ind w:left="1440"/>
        <w:rPr>
          <w:rFonts w:cs="Arial"/>
          <w:szCs w:val="24"/>
        </w:rPr>
      </w:pPr>
    </w:p>
    <w:p w14:paraId="27364511" w14:textId="77777777" w:rsidR="00195B63" w:rsidRPr="00195B63" w:rsidRDefault="00195B63" w:rsidP="00195B63">
      <w:pPr>
        <w:ind w:left="1440"/>
        <w:rPr>
          <w:rFonts w:cs="Arial"/>
          <w:szCs w:val="24"/>
        </w:rPr>
      </w:pPr>
      <w:r w:rsidRPr="00195B63">
        <w:rPr>
          <w:rFonts w:cs="Arial"/>
          <w:szCs w:val="24"/>
        </w:rPr>
        <w:t>The Contractor or Subcontractor must provide a certificate of insurance coverage for any vehicle used in performance of this contract, whether owned, non-owned, or hired, or other vehicles utilized by the</w:t>
      </w:r>
      <w:r w:rsidRPr="00195B63">
        <w:rPr>
          <w:rFonts w:cs="Arial"/>
          <w:color w:val="FF0000"/>
          <w:szCs w:val="24"/>
        </w:rPr>
        <w:t xml:space="preserve"> </w:t>
      </w:r>
      <w:r w:rsidRPr="00195B63">
        <w:rPr>
          <w:rFonts w:cs="Arial"/>
          <w:szCs w:val="24"/>
        </w:rPr>
        <w:t>Contractor or Subcontractor.</w:t>
      </w:r>
      <w:r w:rsidRPr="00195B63">
        <w:rPr>
          <w:rFonts w:cs="Arial"/>
          <w:b/>
          <w:bCs/>
          <w:szCs w:val="24"/>
        </w:rPr>
        <w:t xml:space="preserve"> </w:t>
      </w:r>
      <w:r w:rsidRPr="00195B63">
        <w:rPr>
          <w:rFonts w:cs="Arial"/>
          <w:szCs w:val="24"/>
        </w:rPr>
        <w:t xml:space="preserve">Said policy of insurance to have a minimum coverage limit of $1,000,000.00 per occurrence combined single limit for bodily injury, including death, and property damage.  </w:t>
      </w:r>
    </w:p>
    <w:p w14:paraId="68045405" w14:textId="77777777" w:rsidR="00195B63" w:rsidRPr="00195B63" w:rsidRDefault="00195B63" w:rsidP="00195B63">
      <w:pPr>
        <w:ind w:left="1440"/>
        <w:rPr>
          <w:rFonts w:cs="Arial"/>
          <w:szCs w:val="24"/>
        </w:rPr>
      </w:pPr>
    </w:p>
    <w:p w14:paraId="09184286" w14:textId="77777777" w:rsidR="00195B63" w:rsidRPr="00195B63" w:rsidRDefault="00195B63" w:rsidP="00195B63">
      <w:pPr>
        <w:ind w:left="1440"/>
        <w:rPr>
          <w:rFonts w:cs="Arial"/>
          <w:b/>
          <w:bCs/>
          <w:szCs w:val="24"/>
        </w:rPr>
      </w:pPr>
      <w:r w:rsidRPr="00195B63">
        <w:rPr>
          <w:rFonts w:cs="Arial"/>
          <w:szCs w:val="24"/>
        </w:rPr>
        <w:t>This requirement does not apply if the Contractor does not own, lease, or hire any automobiles to be used in connection with performance under any Contract resulting from this Solicitation.</w:t>
      </w:r>
      <w:r w:rsidRPr="00195B63">
        <w:rPr>
          <w:rFonts w:cs="Arial"/>
          <w:b/>
          <w:bCs/>
          <w:szCs w:val="24"/>
        </w:rPr>
        <w:t xml:space="preserve"> </w:t>
      </w:r>
    </w:p>
    <w:p w14:paraId="02BCC814" w14:textId="77777777" w:rsidR="00195B63" w:rsidRPr="00195B63" w:rsidRDefault="00195B63" w:rsidP="00195B63">
      <w:pPr>
        <w:ind w:left="1440"/>
        <w:rPr>
          <w:rFonts w:cs="Arial"/>
          <w:b/>
          <w:bCs/>
          <w:szCs w:val="24"/>
        </w:rPr>
      </w:pPr>
    </w:p>
    <w:p w14:paraId="1F545FFD" w14:textId="77777777" w:rsidR="00195B63" w:rsidRPr="00195B63" w:rsidRDefault="00195B63" w:rsidP="00195B63">
      <w:pPr>
        <w:pStyle w:val="ListParagraph"/>
        <w:numPr>
          <w:ilvl w:val="0"/>
          <w:numId w:val="37"/>
        </w:numPr>
        <w:rPr>
          <w:rFonts w:ascii="Arial" w:hAnsi="Arial" w:cs="Arial"/>
          <w:b/>
          <w:bCs/>
          <w:sz w:val="24"/>
          <w:szCs w:val="24"/>
          <w:u w:val="single"/>
        </w:rPr>
      </w:pPr>
      <w:r w:rsidRPr="00195B63">
        <w:rPr>
          <w:rFonts w:ascii="Arial" w:hAnsi="Arial" w:cs="Arial"/>
          <w:b/>
          <w:bCs/>
          <w:sz w:val="24"/>
          <w:szCs w:val="24"/>
          <w:u w:val="single"/>
        </w:rPr>
        <w:t>Professional Liability Insurance (If Applicable)</w:t>
      </w:r>
    </w:p>
    <w:p w14:paraId="02F333A6" w14:textId="77777777" w:rsidR="00195B63" w:rsidRPr="00195B63" w:rsidRDefault="00195B63" w:rsidP="00195B63">
      <w:pPr>
        <w:pStyle w:val="ListParagraph"/>
        <w:ind w:left="1440"/>
        <w:rPr>
          <w:rFonts w:ascii="Arial" w:hAnsi="Arial" w:cs="Arial"/>
          <w:sz w:val="24"/>
          <w:szCs w:val="24"/>
        </w:rPr>
      </w:pPr>
    </w:p>
    <w:p w14:paraId="47111D67" w14:textId="77777777" w:rsidR="00195B63" w:rsidRPr="00195B63" w:rsidRDefault="00195B63" w:rsidP="00195B63">
      <w:pPr>
        <w:pStyle w:val="ListParagraph"/>
        <w:ind w:left="1440"/>
        <w:rPr>
          <w:rFonts w:ascii="Arial" w:hAnsi="Arial" w:cs="Arial"/>
          <w:sz w:val="24"/>
          <w:szCs w:val="24"/>
        </w:rPr>
      </w:pPr>
      <w:r w:rsidRPr="00195B63">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w:t>
      </w:r>
      <w:r w:rsidRPr="00195B63">
        <w:rPr>
          <w:rFonts w:ascii="Arial" w:hAnsi="Arial" w:cs="Arial"/>
          <w:sz w:val="24"/>
          <w:szCs w:val="24"/>
        </w:rPr>
        <w:lastRenderedPageBreak/>
        <w:t xml:space="preserve">liability of $1,000,000.00 per claim for damages arising out of negligent acts, errors, and/or omissions in the performance of services.  </w:t>
      </w:r>
    </w:p>
    <w:p w14:paraId="76A1D7CD" w14:textId="77777777" w:rsidR="00195B63" w:rsidRPr="00195B63" w:rsidRDefault="00195B63" w:rsidP="00195B63">
      <w:pPr>
        <w:ind w:left="720"/>
        <w:rPr>
          <w:rFonts w:cs="Arial"/>
          <w:szCs w:val="24"/>
        </w:rPr>
      </w:pPr>
    </w:p>
    <w:p w14:paraId="39E0CD15" w14:textId="77777777" w:rsidR="00195B63" w:rsidRPr="00195B63" w:rsidRDefault="00195B63" w:rsidP="00195B63">
      <w:pPr>
        <w:ind w:left="1080" w:hanging="360"/>
        <w:rPr>
          <w:rFonts w:cs="Arial"/>
          <w:b/>
          <w:bCs/>
          <w:szCs w:val="24"/>
        </w:rPr>
      </w:pPr>
      <w:r w:rsidRPr="00195B63">
        <w:rPr>
          <w:rFonts w:cs="Arial"/>
          <w:b/>
          <w:bCs/>
          <w:szCs w:val="24"/>
        </w:rPr>
        <w:t>C.</w:t>
      </w:r>
      <w:r w:rsidRPr="00195B63">
        <w:rPr>
          <w:rFonts w:cs="Arial"/>
          <w:szCs w:val="24"/>
        </w:rPr>
        <w:t xml:space="preserve"> </w:t>
      </w:r>
      <w:r w:rsidRPr="00195B63">
        <w:rPr>
          <w:rFonts w:cs="Arial"/>
          <w:b/>
          <w:bCs/>
          <w:szCs w:val="24"/>
        </w:rPr>
        <w:t>Evidence of Insurance Coverage</w:t>
      </w:r>
    </w:p>
    <w:p w14:paraId="002870FB" w14:textId="77777777" w:rsidR="00195B63" w:rsidRPr="00195B63" w:rsidRDefault="00195B63" w:rsidP="00195B63">
      <w:pPr>
        <w:ind w:left="1080" w:hanging="360"/>
        <w:rPr>
          <w:rFonts w:cs="Arial"/>
          <w:szCs w:val="24"/>
        </w:rPr>
      </w:pPr>
    </w:p>
    <w:p w14:paraId="2A82F233" w14:textId="77777777" w:rsidR="00195B63" w:rsidRPr="00195B63" w:rsidRDefault="00195B63" w:rsidP="00195B63">
      <w:pPr>
        <w:ind w:left="1080"/>
        <w:rPr>
          <w:rFonts w:cs="Arial"/>
          <w:szCs w:val="24"/>
        </w:rPr>
      </w:pPr>
      <w:r w:rsidRPr="00195B63">
        <w:rPr>
          <w:rFonts w:cs="Arial"/>
          <w:szCs w:val="24"/>
        </w:rPr>
        <w:t xml:space="preserve">The successful bidder shall provide evidence of insurance coverage as required.  Failure to do so shall constitute a material breach of this Contract and may result in immediate cancellation of the Contract.  </w:t>
      </w:r>
    </w:p>
    <w:p w14:paraId="7C925E06" w14:textId="77777777" w:rsidR="00195B63" w:rsidRPr="00195B63" w:rsidRDefault="00195B63" w:rsidP="00195B63">
      <w:pPr>
        <w:ind w:left="1080" w:hanging="360"/>
        <w:rPr>
          <w:rFonts w:cs="Arial"/>
          <w:szCs w:val="24"/>
        </w:rPr>
      </w:pPr>
    </w:p>
    <w:p w14:paraId="162E100E" w14:textId="77777777" w:rsidR="00195B63" w:rsidRPr="00195B63" w:rsidRDefault="00195B63" w:rsidP="00195B63">
      <w:pPr>
        <w:ind w:left="1080"/>
        <w:rPr>
          <w:rFonts w:cs="Arial"/>
          <w:szCs w:val="24"/>
        </w:rPr>
      </w:pPr>
      <w:r w:rsidRPr="00195B63">
        <w:rPr>
          <w:rFonts w:cs="Arial"/>
          <w:szCs w:val="24"/>
        </w:rPr>
        <w:t xml:space="preserve">For all required insurance coverages, during the course of the Contract, the awarded vendor shall not be self-insured or utilize a Captive Insurer or a fronting policy that shifts risk back to the awarded vendor without prior written approval by the Office of the Controller of the Commonwealth. </w:t>
      </w:r>
    </w:p>
    <w:p w14:paraId="002AB6F1" w14:textId="77777777" w:rsidR="00195B63" w:rsidRPr="00195B63" w:rsidRDefault="00195B63" w:rsidP="00195B63">
      <w:pPr>
        <w:ind w:left="1080"/>
        <w:rPr>
          <w:rFonts w:cs="Arial"/>
          <w:szCs w:val="24"/>
        </w:rPr>
      </w:pPr>
    </w:p>
    <w:p w14:paraId="01B8E477" w14:textId="77777777" w:rsidR="00195B63" w:rsidRPr="00195B63" w:rsidRDefault="00195B63" w:rsidP="00195B63">
      <w:pPr>
        <w:ind w:left="1080"/>
        <w:rPr>
          <w:rFonts w:cs="Arial"/>
          <w:szCs w:val="24"/>
        </w:rPr>
      </w:pPr>
      <w:r w:rsidRPr="00195B63">
        <w:rPr>
          <w:rFonts w:cs="Arial"/>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2D216374" w14:textId="77777777" w:rsidR="00195B63" w:rsidRPr="00195B63" w:rsidRDefault="00195B63" w:rsidP="00195B63">
      <w:pPr>
        <w:ind w:left="1080"/>
        <w:rPr>
          <w:rFonts w:cs="Arial"/>
          <w:szCs w:val="24"/>
        </w:rPr>
      </w:pPr>
    </w:p>
    <w:p w14:paraId="74F12028" w14:textId="77777777" w:rsidR="00195B63" w:rsidRPr="00195B63" w:rsidRDefault="00195B63" w:rsidP="00195B63">
      <w:pPr>
        <w:ind w:left="1080"/>
        <w:rPr>
          <w:rFonts w:cs="Arial"/>
          <w:szCs w:val="24"/>
        </w:rPr>
      </w:pPr>
      <w:r w:rsidRPr="00195B63">
        <w:rPr>
          <w:rFonts w:cs="Arial"/>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616BA656" w14:textId="77777777" w:rsidR="00195B63" w:rsidRPr="00195B63" w:rsidRDefault="00195B63" w:rsidP="00195B63">
      <w:pPr>
        <w:ind w:left="1080" w:hanging="360"/>
        <w:rPr>
          <w:rFonts w:cs="Arial"/>
          <w:szCs w:val="24"/>
        </w:rPr>
      </w:pPr>
    </w:p>
    <w:p w14:paraId="79D926F4" w14:textId="77777777" w:rsidR="00195B63" w:rsidRPr="00195B63" w:rsidRDefault="00195B63" w:rsidP="00195B63">
      <w:pPr>
        <w:spacing w:after="160" w:line="256" w:lineRule="auto"/>
        <w:ind w:left="1080"/>
        <w:rPr>
          <w:rFonts w:cs="Arial"/>
          <w:szCs w:val="24"/>
        </w:rPr>
      </w:pPr>
      <w:r w:rsidRPr="00195B63">
        <w:rPr>
          <w:rFonts w:cs="Arial"/>
          <w:szCs w:val="24"/>
        </w:rPr>
        <w:t>Contractor shall furnish the Certificate of Insurance prior to award and shall, upon request of the Commonwealth at any time during the contract term, provide a current, valid Certificate of Insurance.</w:t>
      </w:r>
    </w:p>
    <w:p w14:paraId="1AB84632" w14:textId="77777777" w:rsidR="00195B63" w:rsidRPr="00195B63" w:rsidRDefault="00195B63" w:rsidP="00195B63">
      <w:pPr>
        <w:spacing w:after="160" w:line="256" w:lineRule="auto"/>
        <w:ind w:left="1080"/>
        <w:rPr>
          <w:rFonts w:cs="Arial"/>
          <w:szCs w:val="24"/>
        </w:rPr>
      </w:pPr>
      <w:r w:rsidRPr="00195B63">
        <w:rPr>
          <w:rFonts w:cs="Arial"/>
          <w:szCs w:val="24"/>
        </w:rPr>
        <w:t xml:space="preserve">Contractor and/or its insurer shall provide immediate notice of nonrenewal or cancellation of coverage during the course of the Contract. </w:t>
      </w:r>
    </w:p>
    <w:p w14:paraId="2A69A0D7" w14:textId="77777777" w:rsidR="00195B63" w:rsidRPr="00195B63" w:rsidRDefault="00195B63" w:rsidP="00195B63">
      <w:pPr>
        <w:spacing w:after="160" w:line="256" w:lineRule="auto"/>
        <w:ind w:left="1080"/>
        <w:rPr>
          <w:rFonts w:cs="Arial"/>
          <w:szCs w:val="24"/>
        </w:rPr>
      </w:pPr>
      <w:r w:rsidRPr="00195B63">
        <w:rPr>
          <w:rFonts w:cs="Arial"/>
          <w:szCs w:val="24"/>
        </w:rPr>
        <w:t xml:space="preserve">All Certificates of Insurance must be signed by an authorized representative of the insurance agency, shall be in compliance with the laws of the Commonwealth of Kentucky, and shall be placed with a licensed resident or non-resident agent who represents insurance companies authorized to do business in Kentucky.  The insurer shall have an AM Best rating of B+ or higher.  Visit </w:t>
      </w:r>
      <w:hyperlink r:id="rId32" w:history="1">
        <w:r w:rsidRPr="00195B63">
          <w:rPr>
            <w:rStyle w:val="Hyperlink"/>
            <w:rFonts w:eastAsiaTheme="majorEastAsia" w:cs="Arial"/>
            <w:szCs w:val="24"/>
          </w:rPr>
          <w:t>www.ambest.com</w:t>
        </w:r>
      </w:hyperlink>
      <w:r w:rsidRPr="00195B63">
        <w:rPr>
          <w:rFonts w:cs="Arial"/>
          <w:szCs w:val="24"/>
        </w:rPr>
        <w:t xml:space="preserve"> for verification.  Failure to meet this requirement may result in the bid being deemed non-responsive. A list of authorized companies can be found at </w:t>
      </w:r>
      <w:hyperlink r:id="rId33" w:history="1">
        <w:r w:rsidRPr="00195B63">
          <w:rPr>
            <w:rStyle w:val="Hyperlink"/>
            <w:rFonts w:eastAsiaTheme="majorEastAsia" w:cs="Arial"/>
            <w:szCs w:val="24"/>
          </w:rPr>
          <w:t>https://insurance.ky.gov/ppc/Company/Default.aspx</w:t>
        </w:r>
      </w:hyperlink>
      <w:r w:rsidRPr="00195B63">
        <w:rPr>
          <w:rFonts w:cs="Arial"/>
          <w:szCs w:val="24"/>
        </w:rPr>
        <w:t>.</w:t>
      </w:r>
    </w:p>
    <w:p w14:paraId="314C262F" w14:textId="77777777" w:rsidR="00195B63" w:rsidRPr="00195B63" w:rsidRDefault="00195B63" w:rsidP="00195B63">
      <w:pPr>
        <w:ind w:left="1440" w:hanging="360"/>
        <w:rPr>
          <w:rFonts w:cs="Arial"/>
          <w:szCs w:val="24"/>
        </w:rPr>
      </w:pPr>
      <w:r w:rsidRPr="00195B63">
        <w:rPr>
          <w:rFonts w:cs="Arial"/>
          <w:szCs w:val="24"/>
        </w:rPr>
        <w:t>The certificate holder shall be listed as:</w:t>
      </w:r>
    </w:p>
    <w:p w14:paraId="516196E4" w14:textId="77777777" w:rsidR="00195B63" w:rsidRPr="00195B63" w:rsidRDefault="00195B63" w:rsidP="00195B63">
      <w:pPr>
        <w:pStyle w:val="ListParagraph"/>
        <w:ind w:left="1440" w:hanging="360"/>
        <w:rPr>
          <w:rFonts w:ascii="Arial" w:hAnsi="Arial" w:cs="Arial"/>
          <w:sz w:val="24"/>
          <w:szCs w:val="24"/>
        </w:rPr>
      </w:pPr>
    </w:p>
    <w:p w14:paraId="27E67D0D" w14:textId="77777777" w:rsidR="00195B63" w:rsidRPr="00195B63" w:rsidRDefault="00195B63" w:rsidP="00195B63">
      <w:pPr>
        <w:pStyle w:val="ListParagraph"/>
        <w:ind w:left="1440" w:hanging="360"/>
        <w:rPr>
          <w:rFonts w:ascii="Arial" w:hAnsi="Arial" w:cs="Arial"/>
          <w:sz w:val="24"/>
          <w:szCs w:val="24"/>
        </w:rPr>
      </w:pPr>
      <w:r w:rsidRPr="00195B63">
        <w:rPr>
          <w:rFonts w:ascii="Arial" w:hAnsi="Arial" w:cs="Arial"/>
          <w:sz w:val="24"/>
          <w:szCs w:val="24"/>
        </w:rPr>
        <w:t>Finance and Administration Cabinet, DCM</w:t>
      </w:r>
    </w:p>
    <w:p w14:paraId="5058157E" w14:textId="77777777" w:rsidR="00195B63" w:rsidRPr="00195B63" w:rsidRDefault="00195B63" w:rsidP="00195B63">
      <w:pPr>
        <w:pStyle w:val="ListParagraph"/>
        <w:ind w:left="1440" w:hanging="360"/>
        <w:rPr>
          <w:rFonts w:ascii="Arial" w:hAnsi="Arial" w:cs="Arial"/>
          <w:sz w:val="24"/>
          <w:szCs w:val="24"/>
        </w:rPr>
      </w:pPr>
      <w:r w:rsidRPr="00195B63">
        <w:rPr>
          <w:rFonts w:ascii="Arial" w:hAnsi="Arial" w:cs="Arial"/>
          <w:sz w:val="24"/>
          <w:szCs w:val="24"/>
        </w:rPr>
        <w:t>Office of Procurement Services</w:t>
      </w:r>
    </w:p>
    <w:p w14:paraId="5E3D5E56" w14:textId="77777777" w:rsidR="00195B63" w:rsidRPr="00195B63" w:rsidRDefault="00195B63" w:rsidP="00195B63">
      <w:pPr>
        <w:pStyle w:val="ListParagraph"/>
        <w:ind w:left="1440" w:hanging="360"/>
        <w:rPr>
          <w:rFonts w:ascii="Arial" w:hAnsi="Arial" w:cs="Arial"/>
          <w:sz w:val="24"/>
          <w:szCs w:val="24"/>
        </w:rPr>
      </w:pPr>
      <w:r w:rsidRPr="00195B63">
        <w:rPr>
          <w:rFonts w:ascii="Arial" w:hAnsi="Arial" w:cs="Arial"/>
          <w:sz w:val="24"/>
          <w:szCs w:val="24"/>
        </w:rPr>
        <w:t>200 Mero Street, 5</w:t>
      </w:r>
      <w:r w:rsidRPr="00195B63">
        <w:rPr>
          <w:rFonts w:ascii="Arial" w:hAnsi="Arial" w:cs="Arial"/>
          <w:sz w:val="24"/>
          <w:szCs w:val="24"/>
          <w:vertAlign w:val="superscript"/>
        </w:rPr>
        <w:t>th</w:t>
      </w:r>
      <w:r w:rsidRPr="00195B63">
        <w:rPr>
          <w:rFonts w:ascii="Arial" w:hAnsi="Arial" w:cs="Arial"/>
          <w:sz w:val="24"/>
          <w:szCs w:val="24"/>
        </w:rPr>
        <w:t xml:space="preserve"> Floor</w:t>
      </w:r>
    </w:p>
    <w:p w14:paraId="7358E1BB" w14:textId="77777777" w:rsidR="00195B63" w:rsidRPr="00195B63" w:rsidRDefault="00195B63" w:rsidP="00195B63">
      <w:pPr>
        <w:pStyle w:val="ListParagraph"/>
        <w:ind w:left="1440" w:hanging="360"/>
        <w:rPr>
          <w:rFonts w:ascii="Arial" w:hAnsi="Arial" w:cs="Arial"/>
          <w:sz w:val="24"/>
          <w:szCs w:val="24"/>
        </w:rPr>
      </w:pPr>
      <w:r w:rsidRPr="00195B63">
        <w:rPr>
          <w:rFonts w:ascii="Arial" w:hAnsi="Arial" w:cs="Arial"/>
          <w:sz w:val="24"/>
          <w:szCs w:val="24"/>
        </w:rPr>
        <w:t>Frankfort, Kentucky 40622</w:t>
      </w:r>
    </w:p>
    <w:p w14:paraId="33D8B0A1" w14:textId="77777777" w:rsidR="00195B63" w:rsidRPr="00195B63" w:rsidRDefault="00195B63" w:rsidP="00195B63">
      <w:pPr>
        <w:spacing w:before="240" w:after="160" w:line="256" w:lineRule="auto"/>
        <w:ind w:left="1080" w:hanging="360"/>
        <w:rPr>
          <w:rFonts w:cs="Arial"/>
          <w:szCs w:val="24"/>
        </w:rPr>
      </w:pPr>
      <w:r w:rsidRPr="00195B63">
        <w:rPr>
          <w:rFonts w:cs="Arial"/>
          <w:szCs w:val="24"/>
        </w:rPr>
        <w:lastRenderedPageBreak/>
        <w:tab/>
        <w:t xml:space="preserve">Endorsement of Additional Insured. Certificate of Insurance must contain the following language in the Description of Operations box: </w:t>
      </w:r>
    </w:p>
    <w:p w14:paraId="1AFCE755" w14:textId="77777777" w:rsidR="00195B63" w:rsidRPr="00195B63" w:rsidRDefault="00195B63" w:rsidP="00195B63">
      <w:pPr>
        <w:spacing w:before="240" w:after="160" w:line="256" w:lineRule="auto"/>
        <w:ind w:left="1440"/>
        <w:rPr>
          <w:rFonts w:cs="Arial"/>
          <w:szCs w:val="24"/>
        </w:rPr>
      </w:pPr>
      <w:r w:rsidRPr="00195B63">
        <w:rPr>
          <w:rFonts w:cs="Arial"/>
          <w:szCs w:val="24"/>
        </w:rPr>
        <w:t xml:space="preserve">“The Commonwealth and its agents are Additional Insureds for the contract resulting from the solicitation.  Additional insured protection afforded is on a primary and non-contributory basis.”  </w:t>
      </w:r>
    </w:p>
    <w:p w14:paraId="73436F5C" w14:textId="77777777" w:rsidR="00195B63" w:rsidRPr="00195B63" w:rsidRDefault="00195B63" w:rsidP="00195B63">
      <w:pPr>
        <w:spacing w:before="240" w:after="160" w:line="256" w:lineRule="auto"/>
        <w:ind w:left="1080"/>
        <w:rPr>
          <w:rFonts w:cs="Arial"/>
          <w:strike/>
          <w:szCs w:val="24"/>
        </w:rPr>
      </w:pPr>
      <w:r w:rsidRPr="00195B63">
        <w:rPr>
          <w:rFonts w:cs="Arial"/>
          <w:szCs w:val="24"/>
        </w:rPr>
        <w:t xml:space="preserve">A copy of the Endorsement of Additional Insured must be submitted with the Certificate of Insurance. </w:t>
      </w:r>
    </w:p>
    <w:p w14:paraId="7D140132" w14:textId="77777777" w:rsidR="00195B63" w:rsidRPr="00195B63" w:rsidRDefault="00195B63" w:rsidP="00195B63">
      <w:pPr>
        <w:pStyle w:val="ListParagraph"/>
        <w:numPr>
          <w:ilvl w:val="0"/>
          <w:numId w:val="38"/>
        </w:numPr>
        <w:spacing w:after="160" w:line="256" w:lineRule="auto"/>
        <w:ind w:left="1080"/>
        <w:rPr>
          <w:rFonts w:ascii="Arial" w:hAnsi="Arial" w:cs="Arial"/>
          <w:sz w:val="24"/>
          <w:szCs w:val="24"/>
        </w:rPr>
      </w:pPr>
      <w:r w:rsidRPr="00195B63">
        <w:rPr>
          <w:rFonts w:ascii="Arial" w:hAnsi="Arial" w:cs="Arial"/>
          <w:sz w:val="24"/>
          <w:szCs w:val="24"/>
        </w:rPr>
        <w:t>Subcontractors</w:t>
      </w:r>
    </w:p>
    <w:p w14:paraId="037EE736" w14:textId="77777777" w:rsidR="00195B63" w:rsidRPr="00195B63" w:rsidRDefault="00195B63" w:rsidP="00195B63">
      <w:pPr>
        <w:ind w:left="1080"/>
        <w:rPr>
          <w:rFonts w:cs="Arial"/>
          <w:szCs w:val="24"/>
        </w:rPr>
      </w:pPr>
      <w:r w:rsidRPr="00195B63">
        <w:rPr>
          <w:rFonts w:cs="Arial"/>
          <w:szCs w:val="24"/>
        </w:rPr>
        <w:t xml:space="preserve">If the contract allows for Subcontractors and utilizes Subcontractors, prior to the commencement of any work by a Subcontractor. </w:t>
      </w:r>
    </w:p>
    <w:p w14:paraId="3678A276" w14:textId="77777777" w:rsidR="00195B63" w:rsidRPr="00195B63" w:rsidRDefault="00195B63" w:rsidP="00195B63">
      <w:pPr>
        <w:pStyle w:val="ListParagraph"/>
        <w:numPr>
          <w:ilvl w:val="0"/>
          <w:numId w:val="30"/>
        </w:numPr>
        <w:spacing w:after="160" w:line="256" w:lineRule="auto"/>
        <w:ind w:left="1440"/>
        <w:rPr>
          <w:rFonts w:ascii="Arial" w:hAnsi="Arial" w:cs="Arial"/>
          <w:sz w:val="24"/>
          <w:szCs w:val="24"/>
        </w:rPr>
      </w:pPr>
      <w:r w:rsidRPr="00195B63">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195B63">
        <w:rPr>
          <w:rFonts w:ascii="Arial" w:hAnsi="Arial" w:cs="Arial"/>
          <w:b/>
          <w:bCs/>
          <w:i/>
          <w:iCs/>
          <w:sz w:val="24"/>
          <w:szCs w:val="24"/>
          <w:u w:val="single"/>
        </w:rPr>
        <w:t>or</w:t>
      </w:r>
      <w:r w:rsidRPr="00195B63">
        <w:rPr>
          <w:rFonts w:ascii="Arial" w:hAnsi="Arial" w:cs="Arial"/>
          <w:b/>
          <w:bCs/>
          <w:i/>
          <w:iCs/>
          <w:sz w:val="24"/>
          <w:szCs w:val="24"/>
        </w:rPr>
        <w:t xml:space="preserve"> </w:t>
      </w:r>
      <w:r w:rsidRPr="00195B63">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4CFD6A46" w14:textId="77777777" w:rsidR="00195B63" w:rsidRPr="00195B63" w:rsidRDefault="00195B63" w:rsidP="00195B63">
      <w:pPr>
        <w:pStyle w:val="ListParagraph"/>
        <w:numPr>
          <w:ilvl w:val="0"/>
          <w:numId w:val="30"/>
        </w:numPr>
        <w:spacing w:after="160" w:line="256" w:lineRule="auto"/>
        <w:ind w:left="1440"/>
        <w:rPr>
          <w:rFonts w:ascii="Arial" w:hAnsi="Arial" w:cs="Arial"/>
          <w:sz w:val="24"/>
          <w:szCs w:val="24"/>
        </w:rPr>
      </w:pPr>
      <w:r w:rsidRPr="00195B63">
        <w:rPr>
          <w:rFonts w:ascii="Arial" w:hAnsi="Arial" w:cs="Arial"/>
          <w:sz w:val="24"/>
          <w:szCs w:val="24"/>
        </w:rPr>
        <w:t>OPS reserves the right to request copies of all Subcontractor’s Certificate(s) of Insurance at any time.</w:t>
      </w:r>
    </w:p>
    <w:p w14:paraId="70DE3867" w14:textId="1826AB73" w:rsidR="00961EB5" w:rsidRDefault="00961EB5" w:rsidP="00CF62CA">
      <w:pPr>
        <w:pStyle w:val="ListParagraph"/>
        <w:jc w:val="both"/>
        <w:rPr>
          <w:rFonts w:ascii="Arial" w:hAnsi="Arial" w:cs="Arial"/>
          <w:sz w:val="24"/>
          <w:szCs w:val="24"/>
          <w:highlight w:val="green"/>
        </w:rPr>
      </w:pPr>
    </w:p>
    <w:p w14:paraId="00E004B3" w14:textId="4E4AF338" w:rsidR="00961EB5" w:rsidRPr="00615F63" w:rsidRDefault="00961EB5" w:rsidP="00961EB5">
      <w:pPr>
        <w:pBdr>
          <w:top w:val="single" w:sz="4" w:space="0" w:color="auto"/>
          <w:left w:val="single" w:sz="4" w:space="4" w:color="auto"/>
          <w:bottom w:val="single" w:sz="4" w:space="1" w:color="auto"/>
          <w:right w:val="single" w:sz="4" w:space="4" w:color="auto"/>
        </w:pBdr>
        <w:shd w:val="clear" w:color="auto" w:fill="A6A6A6" w:themeFill="background1" w:themeFillShade="A6"/>
        <w:jc w:val="center"/>
        <w:rPr>
          <w:rFonts w:ascii="Arial Bold" w:hAnsi="Arial Bold" w:cs="Arial"/>
          <w:b/>
          <w:caps/>
          <w:sz w:val="28"/>
          <w:szCs w:val="28"/>
        </w:rPr>
      </w:pPr>
      <w:r>
        <w:rPr>
          <w:rFonts w:ascii="Arial Bold" w:hAnsi="Arial Bold" w:cs="Arial"/>
          <w:b/>
          <w:caps/>
          <w:sz w:val="28"/>
          <w:szCs w:val="28"/>
        </w:rPr>
        <w:t>section 11 – ATTACHMENTS</w:t>
      </w:r>
    </w:p>
    <w:p w14:paraId="1E8C2123" w14:textId="715C2540" w:rsidR="00961EB5" w:rsidRDefault="00961EB5" w:rsidP="00CF62CA">
      <w:pPr>
        <w:pStyle w:val="ListParagraph"/>
        <w:jc w:val="both"/>
        <w:rPr>
          <w:rFonts w:ascii="Arial" w:hAnsi="Arial" w:cs="Arial"/>
          <w:sz w:val="24"/>
          <w:szCs w:val="24"/>
          <w:highlight w:val="green"/>
        </w:rPr>
      </w:pPr>
    </w:p>
    <w:p w14:paraId="74739007" w14:textId="2A0F7D16" w:rsidR="00961EB5" w:rsidRPr="001D6370" w:rsidRDefault="00961EB5" w:rsidP="00961EB5">
      <w:pPr>
        <w:jc w:val="both"/>
        <w:rPr>
          <w:rFonts w:cs="Arial"/>
          <w:szCs w:val="24"/>
        </w:rPr>
      </w:pPr>
      <w:r w:rsidRPr="001D6370">
        <w:rPr>
          <w:rFonts w:cs="Arial"/>
          <w:szCs w:val="24"/>
        </w:rPr>
        <w:t xml:space="preserve">Attachments indicated below may be downloaded by accessing the “Attachment” link found on the </w:t>
      </w:r>
      <w:r>
        <w:rPr>
          <w:rFonts w:cs="Arial"/>
          <w:szCs w:val="24"/>
        </w:rPr>
        <w:t>s</w:t>
      </w:r>
      <w:r w:rsidRPr="001D6370">
        <w:rPr>
          <w:rFonts w:cs="Arial"/>
          <w:szCs w:val="24"/>
        </w:rPr>
        <w:t xml:space="preserve">olicitation </w:t>
      </w:r>
      <w:r>
        <w:rPr>
          <w:rFonts w:cs="Arial"/>
          <w:szCs w:val="24"/>
        </w:rPr>
        <w:t>d</w:t>
      </w:r>
      <w:r w:rsidRPr="001D6370">
        <w:rPr>
          <w:rFonts w:cs="Arial"/>
          <w:szCs w:val="24"/>
        </w:rPr>
        <w:t xml:space="preserve">etails </w:t>
      </w:r>
      <w:r>
        <w:rPr>
          <w:rFonts w:cs="Arial"/>
          <w:szCs w:val="24"/>
        </w:rPr>
        <w:t>v</w:t>
      </w:r>
      <w:r w:rsidRPr="001D6370">
        <w:rPr>
          <w:rFonts w:cs="Arial"/>
          <w:szCs w:val="24"/>
        </w:rPr>
        <w:t xml:space="preserve">iew page where this RFP was downloaded. </w:t>
      </w:r>
      <w:r>
        <w:rPr>
          <w:rFonts w:cs="Arial"/>
          <w:szCs w:val="24"/>
        </w:rPr>
        <w:t xml:space="preserve"> </w:t>
      </w:r>
      <w:r w:rsidRPr="001D6370">
        <w:rPr>
          <w:rFonts w:cs="Arial"/>
          <w:szCs w:val="24"/>
        </w:rPr>
        <w:t>Once the Attachment link is accessed, select the file name you wish to download, and select the “Do</w:t>
      </w:r>
      <w:r>
        <w:rPr>
          <w:rFonts w:cs="Arial"/>
          <w:szCs w:val="24"/>
        </w:rPr>
        <w:t xml:space="preserve">wnload Attachment” hyperlink.  </w:t>
      </w:r>
      <w:r w:rsidRPr="001D6370">
        <w:rPr>
          <w:rFonts w:cs="Arial"/>
          <w:szCs w:val="24"/>
        </w:rPr>
        <w:t xml:space="preserve">For assistance with downloading these attachments please </w:t>
      </w:r>
      <w:r>
        <w:rPr>
          <w:rFonts w:cs="Arial"/>
          <w:szCs w:val="24"/>
        </w:rPr>
        <w:t>contact the Commonwealth Buyer.</w:t>
      </w:r>
    </w:p>
    <w:p w14:paraId="1069497E" w14:textId="77777777" w:rsidR="00961EB5" w:rsidRDefault="00961EB5" w:rsidP="00961EB5">
      <w:pPr>
        <w:jc w:val="both"/>
        <w:rPr>
          <w:rFonts w:cs="Arial"/>
          <w:b/>
          <w:szCs w:val="24"/>
        </w:rPr>
      </w:pPr>
    </w:p>
    <w:p w14:paraId="32351E72" w14:textId="77777777" w:rsidR="00961EB5" w:rsidRDefault="00961EB5" w:rsidP="00961EB5">
      <w:pPr>
        <w:jc w:val="both"/>
        <w:rPr>
          <w:rFonts w:cs="Arial"/>
          <w:b/>
          <w:szCs w:val="24"/>
        </w:rPr>
      </w:pPr>
      <w:r w:rsidRPr="00D54C69">
        <w:rPr>
          <w:rFonts w:cs="Arial"/>
          <w:b/>
          <w:szCs w:val="24"/>
        </w:rPr>
        <w:t>ATTACHMENT A – This RFP Document</w:t>
      </w:r>
    </w:p>
    <w:p w14:paraId="6B0E9300" w14:textId="7EDE9DEA" w:rsidR="00961EB5" w:rsidRDefault="00961EB5" w:rsidP="00961EB5">
      <w:pPr>
        <w:jc w:val="both"/>
        <w:rPr>
          <w:rFonts w:cs="Arial"/>
          <w:b/>
          <w:szCs w:val="24"/>
        </w:rPr>
      </w:pPr>
      <w:r w:rsidRPr="00263673">
        <w:rPr>
          <w:rFonts w:cs="Arial"/>
          <w:b/>
          <w:szCs w:val="24"/>
        </w:rPr>
        <w:t>ATTACHMENT B – Cost Proposal Form</w:t>
      </w:r>
      <w:r>
        <w:rPr>
          <w:rFonts w:cs="Arial"/>
          <w:b/>
          <w:szCs w:val="24"/>
        </w:rPr>
        <w:t xml:space="preserve"> </w:t>
      </w:r>
      <w:r w:rsidRPr="00A06C19">
        <w:rPr>
          <w:rFonts w:cs="Arial"/>
          <w:b/>
          <w:sz w:val="22"/>
          <w:szCs w:val="22"/>
          <w:highlight w:val="green"/>
        </w:rPr>
        <w:t>AGENCY NEEDS TO CREATE A COST FORM</w:t>
      </w:r>
    </w:p>
    <w:p w14:paraId="292A4A35" w14:textId="13EAA280" w:rsidR="00961EB5" w:rsidRPr="0070783D" w:rsidRDefault="00961EB5" w:rsidP="00961EB5">
      <w:pPr>
        <w:jc w:val="both"/>
        <w:rPr>
          <w:rFonts w:cs="Arial"/>
          <w:b/>
          <w:szCs w:val="24"/>
        </w:rPr>
      </w:pPr>
      <w:r w:rsidRPr="0070783D">
        <w:rPr>
          <w:rFonts w:cs="Arial"/>
          <w:b/>
          <w:szCs w:val="24"/>
        </w:rPr>
        <w:t xml:space="preserve">ATTACHMENT </w:t>
      </w:r>
      <w:r w:rsidR="00CF6D49">
        <w:rPr>
          <w:rFonts w:cs="Arial"/>
          <w:b/>
          <w:szCs w:val="24"/>
        </w:rPr>
        <w:t>C</w:t>
      </w:r>
      <w:r w:rsidRPr="0070783D">
        <w:rPr>
          <w:rFonts w:cs="Arial"/>
          <w:b/>
          <w:szCs w:val="24"/>
        </w:rPr>
        <w:t xml:space="preserve">– </w:t>
      </w:r>
      <w:r w:rsidR="00806C6E">
        <w:rPr>
          <w:rFonts w:cs="Arial"/>
          <w:b/>
          <w:szCs w:val="24"/>
        </w:rPr>
        <w:t>Affidavits</w:t>
      </w:r>
    </w:p>
    <w:p w14:paraId="566D999C" w14:textId="670953FB" w:rsidR="00961EB5" w:rsidRDefault="00961EB5" w:rsidP="00961EB5">
      <w:pPr>
        <w:jc w:val="both"/>
        <w:rPr>
          <w:b/>
        </w:rPr>
      </w:pPr>
      <w:r w:rsidRPr="00263673">
        <w:rPr>
          <w:b/>
          <w:highlight w:val="green"/>
        </w:rPr>
        <w:t xml:space="preserve">ATTACHMENT </w:t>
      </w:r>
      <w:r w:rsidR="00CF6D49">
        <w:rPr>
          <w:b/>
          <w:highlight w:val="green"/>
        </w:rPr>
        <w:t>D</w:t>
      </w:r>
      <w:r w:rsidRPr="00263673">
        <w:rPr>
          <w:b/>
          <w:highlight w:val="green"/>
        </w:rPr>
        <w:t xml:space="preserve"> – </w:t>
      </w:r>
      <w:r w:rsidR="00DE377D" w:rsidRPr="0070783D">
        <w:rPr>
          <w:rFonts w:cs="Arial"/>
          <w:b/>
          <w:szCs w:val="24"/>
        </w:rPr>
        <w:t>Vendors’ Question Form</w:t>
      </w:r>
      <w:r w:rsidR="00DE377D" w:rsidRPr="00263673">
        <w:rPr>
          <w:b/>
          <w:highlight w:val="green"/>
        </w:rPr>
        <w:t xml:space="preserve"> </w:t>
      </w:r>
    </w:p>
    <w:p w14:paraId="2865F22E" w14:textId="77777777" w:rsidR="00DE377D" w:rsidRDefault="00961EB5" w:rsidP="00DE377D">
      <w:pPr>
        <w:jc w:val="both"/>
        <w:rPr>
          <w:b/>
        </w:rPr>
      </w:pPr>
      <w:r w:rsidRPr="00263673">
        <w:rPr>
          <w:b/>
          <w:highlight w:val="green"/>
        </w:rPr>
        <w:t xml:space="preserve">ATTACHMENT </w:t>
      </w:r>
      <w:r w:rsidR="00CF6D49">
        <w:rPr>
          <w:b/>
          <w:highlight w:val="green"/>
        </w:rPr>
        <w:t xml:space="preserve">E </w:t>
      </w:r>
      <w:r>
        <w:rPr>
          <w:b/>
          <w:highlight w:val="green"/>
        </w:rPr>
        <w:t xml:space="preserve">– </w:t>
      </w:r>
      <w:r w:rsidR="00DE377D" w:rsidRPr="00263673">
        <w:rPr>
          <w:b/>
          <w:highlight w:val="green"/>
        </w:rPr>
        <w:t>The Protection of Personal Information Security and Breach Investigation Procedures and Practice Act (KRS 61.931)</w:t>
      </w:r>
      <w:r w:rsidR="00DE377D">
        <w:rPr>
          <w:b/>
        </w:rPr>
        <w:t xml:space="preserve"> IF APPLICABLE</w:t>
      </w:r>
    </w:p>
    <w:p w14:paraId="4820A125" w14:textId="0583D1DF" w:rsidR="00961EB5" w:rsidRDefault="00961EB5" w:rsidP="00961EB5">
      <w:pPr>
        <w:jc w:val="both"/>
        <w:rPr>
          <w:b/>
          <w:highlight w:val="green"/>
        </w:rPr>
      </w:pPr>
      <w:r>
        <w:rPr>
          <w:b/>
          <w:highlight w:val="green"/>
        </w:rPr>
        <w:t xml:space="preserve">ATTACHMENT </w:t>
      </w:r>
      <w:r w:rsidR="00CF6D49">
        <w:rPr>
          <w:b/>
          <w:highlight w:val="green"/>
        </w:rPr>
        <w:t xml:space="preserve">F </w:t>
      </w:r>
      <w:r>
        <w:rPr>
          <w:b/>
          <w:highlight w:val="green"/>
        </w:rPr>
        <w:t>– Mandatory Requirements Checklist</w:t>
      </w:r>
    </w:p>
    <w:p w14:paraId="04288B5B" w14:textId="12192A31" w:rsidR="00961EB5" w:rsidRDefault="00961EB5" w:rsidP="00961EB5">
      <w:pPr>
        <w:jc w:val="both"/>
      </w:pPr>
      <w:r>
        <w:rPr>
          <w:b/>
          <w:highlight w:val="green"/>
        </w:rPr>
        <w:t xml:space="preserve">ATTACHMENT </w:t>
      </w:r>
      <w:r w:rsidR="00CF6D49">
        <w:rPr>
          <w:b/>
          <w:highlight w:val="green"/>
        </w:rPr>
        <w:t xml:space="preserve">H - </w:t>
      </w:r>
      <w:r>
        <w:rPr>
          <w:b/>
          <w:highlight w:val="green"/>
        </w:rPr>
        <w:t xml:space="preserve"> Z </w:t>
      </w:r>
      <w:r w:rsidRPr="00263673">
        <w:rPr>
          <w:b/>
          <w:highlight w:val="green"/>
        </w:rPr>
        <w:t>–</w:t>
      </w:r>
      <w:r>
        <w:rPr>
          <w:b/>
          <w:highlight w:val="green"/>
        </w:rPr>
        <w:t xml:space="preserve"> A</w:t>
      </w:r>
      <w:r w:rsidRPr="00A06C19">
        <w:rPr>
          <w:b/>
          <w:highlight w:val="green"/>
        </w:rPr>
        <w:t>dditional attachment</w:t>
      </w:r>
      <w:r>
        <w:rPr>
          <w:b/>
          <w:highlight w:val="green"/>
        </w:rPr>
        <w:t>s</w:t>
      </w:r>
      <w:r w:rsidRPr="00A06C19">
        <w:rPr>
          <w:b/>
          <w:highlight w:val="green"/>
        </w:rPr>
        <w:t xml:space="preserve"> from agency</w:t>
      </w:r>
    </w:p>
    <w:p w14:paraId="2276E08D" w14:textId="77777777" w:rsidR="00961EB5" w:rsidRDefault="00961EB5" w:rsidP="00961EB5">
      <w:pPr>
        <w:jc w:val="both"/>
      </w:pPr>
    </w:p>
    <w:p w14:paraId="770DFBC9" w14:textId="77777777" w:rsidR="00961EB5" w:rsidRPr="00806C6E" w:rsidRDefault="00961EB5" w:rsidP="00806C6E">
      <w:pPr>
        <w:jc w:val="both"/>
        <w:rPr>
          <w:rFonts w:cs="Arial"/>
          <w:szCs w:val="24"/>
          <w:highlight w:val="green"/>
        </w:rPr>
      </w:pPr>
    </w:p>
    <w:sectPr w:rsidR="00961EB5" w:rsidRPr="00806C6E">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08D6" w14:textId="77777777" w:rsidR="00C84529" w:rsidRDefault="00C84529" w:rsidP="00112173">
      <w:r>
        <w:separator/>
      </w:r>
    </w:p>
  </w:endnote>
  <w:endnote w:type="continuationSeparator" w:id="0">
    <w:p w14:paraId="1993557C" w14:textId="77777777" w:rsidR="00C84529" w:rsidRDefault="00C84529" w:rsidP="001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4FD2" w14:textId="77777777" w:rsidR="00C84529" w:rsidRDefault="00C84529" w:rsidP="00112173">
      <w:r>
        <w:separator/>
      </w:r>
    </w:p>
  </w:footnote>
  <w:footnote w:type="continuationSeparator" w:id="0">
    <w:p w14:paraId="4F64EAD5" w14:textId="77777777" w:rsidR="00C84529" w:rsidRDefault="00C84529" w:rsidP="001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4F68" w14:textId="0775ECC5" w:rsidR="00112173" w:rsidRDefault="00112173">
    <w:pPr>
      <w:pStyle w:val="Header"/>
    </w:pPr>
    <w:r>
      <w:ptab w:relativeTo="margin" w:alignment="center" w:leader="none"/>
    </w:r>
    <w:r>
      <w:ptab w:relativeTo="margin" w:alignment="right" w:leader="none"/>
    </w:r>
    <w:r w:rsidR="002851D4">
      <w:t xml:space="preserve">Revised </w:t>
    </w:r>
    <w:r w:rsidR="007D22E8">
      <w:t xml:space="preserve">February </w:t>
    </w:r>
    <w:r w:rsidR="004C5E12">
      <w:t>16</w:t>
    </w:r>
    <w:r w:rsidR="001C436A">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AE529C7"/>
    <w:multiLevelType w:val="hybridMultilevel"/>
    <w:tmpl w:val="A612694C"/>
    <w:lvl w:ilvl="0" w:tplc="FFFFFFFF">
      <w:start w:val="1"/>
      <w:numFmt w:val="upperLetter"/>
      <w:lvlText w:val="%1."/>
      <w:lvlJc w:val="left"/>
      <w:pPr>
        <w:ind w:left="1440" w:hanging="360"/>
      </w:pPr>
      <w:rPr>
        <w:strike w:val="0"/>
        <w:dstrike w:val="0"/>
        <w:color w:val="auto"/>
        <w:u w:val="none"/>
        <w:effect w:val="no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E8B1F23"/>
    <w:multiLevelType w:val="hybridMultilevel"/>
    <w:tmpl w:val="F9409E26"/>
    <w:lvl w:ilvl="0" w:tplc="DD1AC9DE">
      <w:start w:val="1"/>
      <w:numFmt w:val="decimal"/>
      <w:lvlText w:val="9.%1"/>
      <w:lvlJc w:val="right"/>
      <w:pPr>
        <w:ind w:left="720" w:hanging="360"/>
      </w:pPr>
      <w:rPr>
        <w:rFonts w:ascii="Arial" w:eastAsia="Times New Roman" w:hAnsi="Arial" w:cs="Aria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5450"/>
    <w:multiLevelType w:val="hybridMultilevel"/>
    <w:tmpl w:val="C970830E"/>
    <w:lvl w:ilvl="0" w:tplc="43604A54">
      <w:start w:val="4"/>
      <w:numFmt w:val="upperLetter"/>
      <w:lvlText w:val="%1."/>
      <w:lvlJc w:val="left"/>
      <w:pPr>
        <w:ind w:left="1440" w:hanging="360"/>
      </w:pPr>
      <w:rPr>
        <w:rFonts w:hint="default"/>
        <w:b/>
        <w:bCs/>
        <w:strike w:val="0"/>
        <w:dstrike w:val="0"/>
        <w:color w:val="auto"/>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02DF0"/>
    <w:multiLevelType w:val="hybridMultilevel"/>
    <w:tmpl w:val="50C04140"/>
    <w:lvl w:ilvl="0" w:tplc="93DA8B84">
      <w:start w:val="1"/>
      <w:numFmt w:val="lowerLetter"/>
      <w:lvlText w:val="(%1)"/>
      <w:lvlJc w:val="left"/>
      <w:pPr>
        <w:ind w:left="108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5C5"/>
    <w:multiLevelType w:val="hybridMultilevel"/>
    <w:tmpl w:val="C1428556"/>
    <w:lvl w:ilvl="0" w:tplc="31DA08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B7827"/>
    <w:multiLevelType w:val="hybridMultilevel"/>
    <w:tmpl w:val="53987D3C"/>
    <w:lvl w:ilvl="0" w:tplc="FD30BE64">
      <w:start w:val="1"/>
      <w:numFmt w:val="decimal"/>
      <w:lvlText w:val="6.%1"/>
      <w:lvlJc w:val="right"/>
      <w:pPr>
        <w:ind w:left="63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052A"/>
    <w:multiLevelType w:val="hybridMultilevel"/>
    <w:tmpl w:val="63F640C2"/>
    <w:lvl w:ilvl="0" w:tplc="9184F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A76302"/>
    <w:multiLevelType w:val="hybridMultilevel"/>
    <w:tmpl w:val="32EA85D4"/>
    <w:lvl w:ilvl="0" w:tplc="A5683114">
      <w:start w:val="1"/>
      <w:numFmt w:val="lowerRoman"/>
      <w:lvlText w:val="%1."/>
      <w:lvlJc w:val="right"/>
      <w:pPr>
        <w:ind w:left="1800" w:hanging="360"/>
      </w:pPr>
      <w:rPr>
        <w:rFonts w:ascii="Arial" w:hAnsi="Arial"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2043FB"/>
    <w:multiLevelType w:val="hybridMultilevel"/>
    <w:tmpl w:val="06F4F718"/>
    <w:lvl w:ilvl="0" w:tplc="D2128A96">
      <w:start w:val="1"/>
      <w:numFmt w:val="decimal"/>
      <w:lvlText w:val="7.%1"/>
      <w:lvlJc w:val="right"/>
      <w:pPr>
        <w:ind w:left="63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C12A2"/>
    <w:multiLevelType w:val="hybridMultilevel"/>
    <w:tmpl w:val="AA7E33A6"/>
    <w:lvl w:ilvl="0" w:tplc="2FE6FE04">
      <w:start w:val="1"/>
      <w:numFmt w:val="decimal"/>
      <w:lvlText w:val="1.%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257B0"/>
    <w:multiLevelType w:val="hybridMultilevel"/>
    <w:tmpl w:val="83B64E96"/>
    <w:lvl w:ilvl="0" w:tplc="16D42CB4">
      <w:start w:val="11"/>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274D0"/>
    <w:multiLevelType w:val="hybridMultilevel"/>
    <w:tmpl w:val="BF0A54C8"/>
    <w:lvl w:ilvl="0" w:tplc="9D5A3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AC7377"/>
    <w:multiLevelType w:val="hybridMultilevel"/>
    <w:tmpl w:val="5B1226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311E0F4B"/>
    <w:multiLevelType w:val="hybridMultilevel"/>
    <w:tmpl w:val="D0922BC6"/>
    <w:lvl w:ilvl="0" w:tplc="876A9076">
      <w:start w:val="1"/>
      <w:numFmt w:val="decimal"/>
      <w:lvlText w:val="10.%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1548C"/>
    <w:multiLevelType w:val="hybridMultilevel"/>
    <w:tmpl w:val="632613C6"/>
    <w:lvl w:ilvl="0" w:tplc="4462D550">
      <w:start w:val="1"/>
      <w:numFmt w:val="decimal"/>
      <w:lvlText w:val="2.%1"/>
      <w:lvlJc w:val="right"/>
      <w:pPr>
        <w:ind w:left="720" w:hanging="360"/>
      </w:pPr>
      <w:rPr>
        <w:rFonts w:hint="default"/>
        <w:b w:val="0"/>
      </w:rPr>
    </w:lvl>
    <w:lvl w:ilvl="1" w:tplc="4462D550">
      <w:start w:val="1"/>
      <w:numFmt w:val="decimal"/>
      <w:lvlText w:val="2.%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045DC"/>
    <w:multiLevelType w:val="hybridMultilevel"/>
    <w:tmpl w:val="9ED269DA"/>
    <w:lvl w:ilvl="0" w:tplc="606CADA6">
      <w:start w:val="6"/>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31BC8"/>
    <w:multiLevelType w:val="multilevel"/>
    <w:tmpl w:val="98C4255E"/>
    <w:lvl w:ilvl="0">
      <w:start w:val="40"/>
      <w:numFmt w:val="decimal"/>
      <w:lvlText w:val="%1"/>
      <w:lvlJc w:val="left"/>
      <w:pPr>
        <w:ind w:left="600" w:hanging="600"/>
      </w:pPr>
      <w:rPr>
        <w:rFonts w:eastAsia="Calibri" w:hint="default"/>
      </w:rPr>
    </w:lvl>
    <w:lvl w:ilvl="1">
      <w:start w:val="10"/>
      <w:numFmt w:val="decimal"/>
      <w:lvlText w:val="5.%2"/>
      <w:lvlJc w:val="right"/>
      <w:pPr>
        <w:ind w:left="960" w:hanging="600"/>
      </w:pPr>
      <w:rPr>
        <w:rFonts w:hint="default"/>
        <w:b w:val="0"/>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8" w15:restartNumberingAfterBreak="0">
    <w:nsid w:val="3B38157A"/>
    <w:multiLevelType w:val="hybridMultilevel"/>
    <w:tmpl w:val="23CEE2A2"/>
    <w:lvl w:ilvl="0" w:tplc="08A4C628">
      <w:start w:val="2"/>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50B51"/>
    <w:multiLevelType w:val="hybridMultilevel"/>
    <w:tmpl w:val="AE36CB64"/>
    <w:lvl w:ilvl="0" w:tplc="DA44D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8F7652"/>
    <w:multiLevelType w:val="hybridMultilevel"/>
    <w:tmpl w:val="07BAB15A"/>
    <w:lvl w:ilvl="0" w:tplc="F5685D80">
      <w:start w:val="5"/>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966BA"/>
    <w:multiLevelType w:val="hybridMultilevel"/>
    <w:tmpl w:val="68B2E520"/>
    <w:lvl w:ilvl="0" w:tplc="2026A3AC">
      <w:start w:val="7"/>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22933"/>
    <w:multiLevelType w:val="hybridMultilevel"/>
    <w:tmpl w:val="8424B7DE"/>
    <w:lvl w:ilvl="0" w:tplc="19D0AD2C">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E634F"/>
    <w:multiLevelType w:val="hybridMultilevel"/>
    <w:tmpl w:val="1EDEAC2A"/>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EB3E85"/>
    <w:multiLevelType w:val="hybridMultilevel"/>
    <w:tmpl w:val="05C25322"/>
    <w:lvl w:ilvl="0" w:tplc="549E984C">
      <w:start w:val="1"/>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034DF"/>
    <w:multiLevelType w:val="multilevel"/>
    <w:tmpl w:val="FF808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4A112B"/>
    <w:multiLevelType w:val="hybridMultilevel"/>
    <w:tmpl w:val="400442F8"/>
    <w:lvl w:ilvl="0" w:tplc="AE86D99A">
      <w:start w:val="27"/>
      <w:numFmt w:val="decimal"/>
      <w:lvlText w:val="10.%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73DC5"/>
    <w:multiLevelType w:val="hybridMultilevel"/>
    <w:tmpl w:val="F1A4D3BA"/>
    <w:lvl w:ilvl="0" w:tplc="04090015">
      <w:start w:val="1"/>
      <w:numFmt w:val="upperLetter"/>
      <w:lvlText w:val="%1."/>
      <w:lvlJc w:val="left"/>
      <w:pPr>
        <w:ind w:left="2160" w:hanging="360"/>
      </w:pPr>
      <w:rPr>
        <w:rFonts w:hint="default"/>
      </w:rPr>
    </w:lvl>
    <w:lvl w:ilvl="1" w:tplc="310269F0">
      <w:start w:val="1"/>
      <w:numFmt w:val="decimal"/>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EE701B"/>
    <w:multiLevelType w:val="hybridMultilevel"/>
    <w:tmpl w:val="152A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84382"/>
    <w:multiLevelType w:val="hybridMultilevel"/>
    <w:tmpl w:val="2856F2D2"/>
    <w:lvl w:ilvl="0" w:tplc="14C06CDC">
      <w:start w:val="8"/>
      <w:numFmt w:val="decimal"/>
      <w:lvlText w:val="5.%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F417B"/>
    <w:multiLevelType w:val="hybridMultilevel"/>
    <w:tmpl w:val="988E1B06"/>
    <w:lvl w:ilvl="0" w:tplc="33F0091E">
      <w:start w:val="1"/>
      <w:numFmt w:val="decimal"/>
      <w:lvlText w:val="%1."/>
      <w:lvlJc w:val="left"/>
      <w:pPr>
        <w:tabs>
          <w:tab w:val="num" w:pos="1224"/>
        </w:tabs>
        <w:ind w:left="1224" w:hanging="504"/>
      </w:pPr>
      <w:rPr>
        <w:rFonts w:hint="default"/>
        <w:color w:val="auto"/>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15:restartNumberingAfterBreak="0">
    <w:nsid w:val="6B25302F"/>
    <w:multiLevelType w:val="hybridMultilevel"/>
    <w:tmpl w:val="008E8C7E"/>
    <w:lvl w:ilvl="0" w:tplc="38FED1E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6D994AB1"/>
    <w:multiLevelType w:val="hybridMultilevel"/>
    <w:tmpl w:val="659CAA7A"/>
    <w:lvl w:ilvl="0" w:tplc="E3DC2F9C">
      <w:start w:val="1"/>
      <w:numFmt w:val="decimal"/>
      <w:lvlText w:val="3.%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36F41"/>
    <w:multiLevelType w:val="hybridMultilevel"/>
    <w:tmpl w:val="AE36CB64"/>
    <w:lvl w:ilvl="0" w:tplc="DA44D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4D6543"/>
    <w:multiLevelType w:val="hybridMultilevel"/>
    <w:tmpl w:val="AE5225BA"/>
    <w:lvl w:ilvl="0" w:tplc="76A61D68">
      <w:start w:val="1"/>
      <w:numFmt w:val="decimal"/>
      <w:lvlText w:val="%1."/>
      <w:lvlJc w:val="left"/>
      <w:pPr>
        <w:ind w:left="720" w:hanging="360"/>
      </w:pPr>
      <w:rPr>
        <w:rFonts w:ascii="Arial" w:hAnsi="Arial" w:hint="default"/>
        <w:b w:val="0"/>
        <w:i w:val="0"/>
        <w:sz w:val="24"/>
      </w:rPr>
    </w:lvl>
    <w:lvl w:ilvl="1" w:tplc="76A61D68">
      <w:start w:val="1"/>
      <w:numFmt w:val="decimal"/>
      <w:lvlText w:val="%2."/>
      <w:lvlJc w:val="left"/>
      <w:pPr>
        <w:ind w:left="1440" w:hanging="360"/>
      </w:pPr>
      <w:rPr>
        <w:rFonts w:ascii="Arial" w:hAnsi="Arial"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C5B3F"/>
    <w:multiLevelType w:val="hybridMultilevel"/>
    <w:tmpl w:val="AEA8D97E"/>
    <w:lvl w:ilvl="0" w:tplc="91F295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E522C5"/>
    <w:multiLevelType w:val="hybridMultilevel"/>
    <w:tmpl w:val="122ECA48"/>
    <w:lvl w:ilvl="0" w:tplc="AF8E6706">
      <w:start w:val="15"/>
      <w:numFmt w:val="decimal"/>
      <w:lvlText w:val="10.%1"/>
      <w:lvlJc w:val="righ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18984">
    <w:abstractNumId w:val="10"/>
  </w:num>
  <w:num w:numId="2" w16cid:durableId="952663477">
    <w:abstractNumId w:val="2"/>
  </w:num>
  <w:num w:numId="3" w16cid:durableId="349451036">
    <w:abstractNumId w:val="15"/>
  </w:num>
  <w:num w:numId="4" w16cid:durableId="1166087922">
    <w:abstractNumId w:val="12"/>
  </w:num>
  <w:num w:numId="5" w16cid:durableId="1785270014">
    <w:abstractNumId w:val="32"/>
  </w:num>
  <w:num w:numId="6" w16cid:durableId="1303541105">
    <w:abstractNumId w:val="24"/>
  </w:num>
  <w:num w:numId="7" w16cid:durableId="1302614582">
    <w:abstractNumId w:val="28"/>
  </w:num>
  <w:num w:numId="8" w16cid:durableId="1195852854">
    <w:abstractNumId w:val="18"/>
  </w:num>
  <w:num w:numId="9" w16cid:durableId="1285381222">
    <w:abstractNumId w:val="20"/>
  </w:num>
  <w:num w:numId="10" w16cid:durableId="357976911">
    <w:abstractNumId w:val="16"/>
  </w:num>
  <w:num w:numId="11" w16cid:durableId="2074157017">
    <w:abstractNumId w:val="17"/>
  </w:num>
  <w:num w:numId="12" w16cid:durableId="811753769">
    <w:abstractNumId w:val="6"/>
  </w:num>
  <w:num w:numId="13" w16cid:durableId="359471848">
    <w:abstractNumId w:val="19"/>
  </w:num>
  <w:num w:numId="14" w16cid:durableId="1952780059">
    <w:abstractNumId w:val="8"/>
  </w:num>
  <w:num w:numId="15" w16cid:durableId="1015694111">
    <w:abstractNumId w:val="33"/>
  </w:num>
  <w:num w:numId="16" w16cid:durableId="1165901617">
    <w:abstractNumId w:val="9"/>
  </w:num>
  <w:num w:numId="17" w16cid:durableId="1120339149">
    <w:abstractNumId w:val="22"/>
  </w:num>
  <w:num w:numId="18" w16cid:durableId="1766144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4315170">
    <w:abstractNumId w:val="14"/>
  </w:num>
  <w:num w:numId="20" w16cid:durableId="85149991">
    <w:abstractNumId w:val="23"/>
  </w:num>
  <w:num w:numId="21" w16cid:durableId="1343168444">
    <w:abstractNumId w:val="27"/>
  </w:num>
  <w:num w:numId="22" w16cid:durableId="653949571">
    <w:abstractNumId w:val="36"/>
  </w:num>
  <w:num w:numId="23" w16cid:durableId="1527979803">
    <w:abstractNumId w:val="21"/>
  </w:num>
  <w:num w:numId="24" w16cid:durableId="1856843040">
    <w:abstractNumId w:val="29"/>
  </w:num>
  <w:num w:numId="25" w16cid:durableId="2048750351">
    <w:abstractNumId w:val="34"/>
  </w:num>
  <w:num w:numId="26" w16cid:durableId="2048723059">
    <w:abstractNumId w:val="26"/>
  </w:num>
  <w:num w:numId="27" w16cid:durableId="666783155">
    <w:abstractNumId w:val="11"/>
  </w:num>
  <w:num w:numId="28" w16cid:durableId="925192084">
    <w:abstractNumId w:val="31"/>
  </w:num>
  <w:num w:numId="29" w16cid:durableId="1107038520">
    <w:abstractNumId w:val="13"/>
  </w:num>
  <w:num w:numId="30" w16cid:durableId="878198455">
    <w:abstractNumId w:val="0"/>
  </w:num>
  <w:num w:numId="31" w16cid:durableId="1816146592">
    <w:abstractNumId w:val="1"/>
  </w:num>
  <w:num w:numId="32" w16cid:durableId="10649207">
    <w:abstractNumId w:val="25"/>
  </w:num>
  <w:num w:numId="33" w16cid:durableId="1856730415">
    <w:abstractNumId w:val="25"/>
  </w:num>
  <w:num w:numId="34" w16cid:durableId="1563327969">
    <w:abstractNumId w:val="4"/>
  </w:num>
  <w:num w:numId="35" w16cid:durableId="730419158">
    <w:abstractNumId w:val="5"/>
  </w:num>
  <w:num w:numId="36" w16cid:durableId="332730186">
    <w:abstractNumId w:val="7"/>
  </w:num>
  <w:num w:numId="37" w16cid:durableId="811143978">
    <w:abstractNumId w:val="35"/>
  </w:num>
  <w:num w:numId="38" w16cid:durableId="126217950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4F"/>
    <w:rsid w:val="00005AA3"/>
    <w:rsid w:val="00035A95"/>
    <w:rsid w:val="000613E7"/>
    <w:rsid w:val="00061B4F"/>
    <w:rsid w:val="000764DE"/>
    <w:rsid w:val="000A6055"/>
    <w:rsid w:val="000B1225"/>
    <w:rsid w:val="000D5933"/>
    <w:rsid w:val="000D7163"/>
    <w:rsid w:val="00112173"/>
    <w:rsid w:val="00116EA0"/>
    <w:rsid w:val="001239B2"/>
    <w:rsid w:val="001415C9"/>
    <w:rsid w:val="0014209F"/>
    <w:rsid w:val="00151C87"/>
    <w:rsid w:val="00160E46"/>
    <w:rsid w:val="00195B63"/>
    <w:rsid w:val="0019647E"/>
    <w:rsid w:val="001B499B"/>
    <w:rsid w:val="001C436A"/>
    <w:rsid w:val="002130B4"/>
    <w:rsid w:val="00281139"/>
    <w:rsid w:val="002851D4"/>
    <w:rsid w:val="002A0213"/>
    <w:rsid w:val="002A5A50"/>
    <w:rsid w:val="002C58C5"/>
    <w:rsid w:val="002D01FA"/>
    <w:rsid w:val="002D6D77"/>
    <w:rsid w:val="002E0C1E"/>
    <w:rsid w:val="002F7077"/>
    <w:rsid w:val="00304D6A"/>
    <w:rsid w:val="003169ED"/>
    <w:rsid w:val="003567C9"/>
    <w:rsid w:val="00390CCB"/>
    <w:rsid w:val="00391BF6"/>
    <w:rsid w:val="003D119E"/>
    <w:rsid w:val="003F4304"/>
    <w:rsid w:val="00416CC9"/>
    <w:rsid w:val="00437377"/>
    <w:rsid w:val="00463A1E"/>
    <w:rsid w:val="00492BE8"/>
    <w:rsid w:val="004945EF"/>
    <w:rsid w:val="004A29BF"/>
    <w:rsid w:val="004C5E12"/>
    <w:rsid w:val="004D4EDF"/>
    <w:rsid w:val="004E3880"/>
    <w:rsid w:val="005179B4"/>
    <w:rsid w:val="005411CA"/>
    <w:rsid w:val="005A4BC3"/>
    <w:rsid w:val="005A52BB"/>
    <w:rsid w:val="005D73BF"/>
    <w:rsid w:val="005E681A"/>
    <w:rsid w:val="005F0A0A"/>
    <w:rsid w:val="00602C82"/>
    <w:rsid w:val="00603FFC"/>
    <w:rsid w:val="00617D53"/>
    <w:rsid w:val="00620F94"/>
    <w:rsid w:val="00670EED"/>
    <w:rsid w:val="00681ECD"/>
    <w:rsid w:val="006A488B"/>
    <w:rsid w:val="006C13A7"/>
    <w:rsid w:val="006E0DBA"/>
    <w:rsid w:val="006E268D"/>
    <w:rsid w:val="007028F7"/>
    <w:rsid w:val="00725125"/>
    <w:rsid w:val="0073415B"/>
    <w:rsid w:val="0075483B"/>
    <w:rsid w:val="00781B77"/>
    <w:rsid w:val="00785BEA"/>
    <w:rsid w:val="00785ECE"/>
    <w:rsid w:val="007D22E8"/>
    <w:rsid w:val="007F4580"/>
    <w:rsid w:val="007F75E3"/>
    <w:rsid w:val="00805615"/>
    <w:rsid w:val="00806C6E"/>
    <w:rsid w:val="008270F1"/>
    <w:rsid w:val="00844B0A"/>
    <w:rsid w:val="00846442"/>
    <w:rsid w:val="00850F0A"/>
    <w:rsid w:val="00873F2B"/>
    <w:rsid w:val="008E6083"/>
    <w:rsid w:val="00947B0C"/>
    <w:rsid w:val="00961EB5"/>
    <w:rsid w:val="00962E3E"/>
    <w:rsid w:val="0096682D"/>
    <w:rsid w:val="0099250D"/>
    <w:rsid w:val="00994DA4"/>
    <w:rsid w:val="009B6C51"/>
    <w:rsid w:val="009C3395"/>
    <w:rsid w:val="009D102E"/>
    <w:rsid w:val="00A10159"/>
    <w:rsid w:val="00A12386"/>
    <w:rsid w:val="00A4602D"/>
    <w:rsid w:val="00A46584"/>
    <w:rsid w:val="00A7691D"/>
    <w:rsid w:val="00A91620"/>
    <w:rsid w:val="00A93A66"/>
    <w:rsid w:val="00A93AD1"/>
    <w:rsid w:val="00A93BEE"/>
    <w:rsid w:val="00AA1452"/>
    <w:rsid w:val="00B2662D"/>
    <w:rsid w:val="00B548F4"/>
    <w:rsid w:val="00B767D0"/>
    <w:rsid w:val="00B95686"/>
    <w:rsid w:val="00BA619D"/>
    <w:rsid w:val="00BE75A4"/>
    <w:rsid w:val="00BF7D77"/>
    <w:rsid w:val="00C539D0"/>
    <w:rsid w:val="00C57FB5"/>
    <w:rsid w:val="00C84529"/>
    <w:rsid w:val="00C97B2A"/>
    <w:rsid w:val="00CA35CD"/>
    <w:rsid w:val="00CD3DF2"/>
    <w:rsid w:val="00CF62CA"/>
    <w:rsid w:val="00CF6D49"/>
    <w:rsid w:val="00CF74C4"/>
    <w:rsid w:val="00D40C80"/>
    <w:rsid w:val="00D633C4"/>
    <w:rsid w:val="00D75917"/>
    <w:rsid w:val="00DB69E3"/>
    <w:rsid w:val="00DC7608"/>
    <w:rsid w:val="00DE377D"/>
    <w:rsid w:val="00DF756D"/>
    <w:rsid w:val="00E25C50"/>
    <w:rsid w:val="00E87F84"/>
    <w:rsid w:val="00EF4E25"/>
    <w:rsid w:val="00F02155"/>
    <w:rsid w:val="00F13CF0"/>
    <w:rsid w:val="00F31A02"/>
    <w:rsid w:val="00F4200D"/>
    <w:rsid w:val="00F46163"/>
    <w:rsid w:val="00F75885"/>
    <w:rsid w:val="00F758C9"/>
    <w:rsid w:val="00FB17C2"/>
    <w:rsid w:val="00FB1B5E"/>
    <w:rsid w:val="00FC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D073"/>
  <w15:chartTrackingRefBased/>
  <w15:docId w15:val="{92C368E1-3FD9-42E6-9A2E-CBE04C3F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4F"/>
    <w:pPr>
      <w:spacing w:after="0" w:line="240" w:lineRule="auto"/>
    </w:pPr>
    <w:rPr>
      <w:rFonts w:ascii="Arial" w:eastAsia="Times New Roman" w:hAnsi="Arial" w:cs="Times New Roman"/>
      <w:sz w:val="24"/>
      <w:szCs w:val="20"/>
    </w:rPr>
  </w:style>
  <w:style w:type="paragraph" w:styleId="Heading2">
    <w:name w:val="heading 2"/>
    <w:aliases w:val="Chapter Title"/>
    <w:basedOn w:val="Normal"/>
    <w:next w:val="Normal"/>
    <w:link w:val="Heading2Char"/>
    <w:qFormat/>
    <w:rsid w:val="00BF7D7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34"/>
    <w:qFormat/>
    <w:rsid w:val="00061B4F"/>
    <w:pPr>
      <w:ind w:left="720"/>
      <w:contextualSpacing/>
    </w:pPr>
    <w:rPr>
      <w:rFonts w:ascii="Times New Roman" w:hAnsi="Times New Roman"/>
      <w:sz w:val="20"/>
    </w:rPr>
  </w:style>
  <w:style w:type="character" w:customStyle="1" w:styleId="ListParagraphChar">
    <w:name w:val="List Paragraph Char"/>
    <w:aliases w:val="Bullet Char,AB List 1 Char,Bullet Points Char,Bullet List Char,FooterText Char,numbered Char,List Paragraph1 Char,Paragraphe de liste1 Char,Bulletr List Paragraph Char,列出段落 Char,列出段落1 Char,List Paragraph2 Char,List Paragraph21 Char"/>
    <w:link w:val="ListParagraph"/>
    <w:uiPriority w:val="34"/>
    <w:qFormat/>
    <w:rsid w:val="00061B4F"/>
    <w:rPr>
      <w:rFonts w:ascii="Times New Roman" w:eastAsia="Times New Roman" w:hAnsi="Times New Roman" w:cs="Times New Roman"/>
      <w:sz w:val="20"/>
      <w:szCs w:val="20"/>
    </w:rPr>
  </w:style>
  <w:style w:type="paragraph" w:customStyle="1" w:styleId="Normal1">
    <w:name w:val="Normal1"/>
    <w:rsid w:val="000613E7"/>
    <w:pPr>
      <w:spacing w:after="200" w:line="276" w:lineRule="auto"/>
    </w:pPr>
    <w:rPr>
      <w:rFonts w:ascii="Calibri" w:eastAsia="Calibri" w:hAnsi="Calibri" w:cs="Calibri"/>
      <w:color w:val="000000"/>
    </w:rPr>
  </w:style>
  <w:style w:type="paragraph" w:styleId="BodyText">
    <w:name w:val="Body Text"/>
    <w:basedOn w:val="Normal"/>
    <w:link w:val="BodyTextChar"/>
    <w:rsid w:val="004A29BF"/>
    <w:rPr>
      <w:b/>
    </w:rPr>
  </w:style>
  <w:style w:type="character" w:customStyle="1" w:styleId="BodyTextChar">
    <w:name w:val="Body Text Char"/>
    <w:basedOn w:val="DefaultParagraphFont"/>
    <w:link w:val="BodyText"/>
    <w:rsid w:val="004A29BF"/>
    <w:rPr>
      <w:rFonts w:ascii="Arial" w:eastAsia="Times New Roman" w:hAnsi="Arial" w:cs="Times New Roman"/>
      <w:b/>
      <w:sz w:val="24"/>
      <w:szCs w:val="20"/>
    </w:rPr>
  </w:style>
  <w:style w:type="character" w:styleId="Hyperlink">
    <w:name w:val="Hyperlink"/>
    <w:basedOn w:val="DefaultParagraphFont"/>
    <w:rsid w:val="004A29BF"/>
    <w:rPr>
      <w:color w:val="0000FF"/>
      <w:u w:val="single"/>
    </w:rPr>
  </w:style>
  <w:style w:type="character" w:customStyle="1" w:styleId="Heading2Char">
    <w:name w:val="Heading 2 Char"/>
    <w:aliases w:val="Chapter Title Char"/>
    <w:basedOn w:val="DefaultParagraphFont"/>
    <w:link w:val="Heading2"/>
    <w:rsid w:val="00BF7D77"/>
    <w:rPr>
      <w:rFonts w:ascii="Arial" w:eastAsia="Times New Roman" w:hAnsi="Arial" w:cs="Times New Roman"/>
      <w:b/>
      <w:sz w:val="24"/>
      <w:szCs w:val="20"/>
    </w:rPr>
  </w:style>
  <w:style w:type="paragraph" w:styleId="CommentText">
    <w:name w:val="annotation text"/>
    <w:basedOn w:val="Normal"/>
    <w:link w:val="CommentTextChar"/>
    <w:rsid w:val="002130B4"/>
    <w:rPr>
      <w:sz w:val="20"/>
    </w:rPr>
  </w:style>
  <w:style w:type="character" w:customStyle="1" w:styleId="CommentTextChar">
    <w:name w:val="Comment Text Char"/>
    <w:basedOn w:val="DefaultParagraphFont"/>
    <w:link w:val="CommentText"/>
    <w:rsid w:val="002130B4"/>
    <w:rPr>
      <w:rFonts w:ascii="Arial" w:eastAsia="Times New Roman" w:hAnsi="Arial" w:cs="Times New Roman"/>
      <w:sz w:val="20"/>
      <w:szCs w:val="20"/>
    </w:rPr>
  </w:style>
  <w:style w:type="paragraph" w:styleId="PlainText">
    <w:name w:val="Plain Text"/>
    <w:basedOn w:val="Normal"/>
    <w:link w:val="PlainTextChar"/>
    <w:rsid w:val="00437377"/>
    <w:rPr>
      <w:rFonts w:ascii="Consolas" w:eastAsia="Calibri" w:hAnsi="Consolas"/>
      <w:sz w:val="21"/>
      <w:szCs w:val="21"/>
    </w:rPr>
  </w:style>
  <w:style w:type="character" w:customStyle="1" w:styleId="PlainTextChar">
    <w:name w:val="Plain Text Char"/>
    <w:basedOn w:val="DefaultParagraphFont"/>
    <w:link w:val="PlainText"/>
    <w:rsid w:val="00437377"/>
    <w:rPr>
      <w:rFonts w:ascii="Consolas" w:eastAsia="Calibri" w:hAnsi="Consolas" w:cs="Times New Roman"/>
      <w:sz w:val="21"/>
      <w:szCs w:val="21"/>
    </w:rPr>
  </w:style>
  <w:style w:type="character" w:styleId="FollowedHyperlink">
    <w:name w:val="FollowedHyperlink"/>
    <w:basedOn w:val="DefaultParagraphFont"/>
    <w:uiPriority w:val="99"/>
    <w:semiHidden/>
    <w:unhideWhenUsed/>
    <w:rsid w:val="00F758C9"/>
    <w:rPr>
      <w:color w:val="954F72" w:themeColor="followedHyperlink"/>
      <w:u w:val="single"/>
    </w:rPr>
  </w:style>
  <w:style w:type="character" w:styleId="UnresolvedMention">
    <w:name w:val="Unresolved Mention"/>
    <w:basedOn w:val="DefaultParagraphFont"/>
    <w:uiPriority w:val="99"/>
    <w:semiHidden/>
    <w:unhideWhenUsed/>
    <w:rsid w:val="00846442"/>
    <w:rPr>
      <w:color w:val="605E5C"/>
      <w:shd w:val="clear" w:color="auto" w:fill="E1DFDD"/>
    </w:rPr>
  </w:style>
  <w:style w:type="paragraph" w:styleId="Revision">
    <w:name w:val="Revision"/>
    <w:hidden/>
    <w:uiPriority w:val="99"/>
    <w:semiHidden/>
    <w:rsid w:val="00A10159"/>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C97B2A"/>
    <w:rPr>
      <w:sz w:val="16"/>
      <w:szCs w:val="16"/>
    </w:rPr>
  </w:style>
  <w:style w:type="paragraph" w:styleId="CommentSubject">
    <w:name w:val="annotation subject"/>
    <w:basedOn w:val="CommentText"/>
    <w:next w:val="CommentText"/>
    <w:link w:val="CommentSubjectChar"/>
    <w:uiPriority w:val="99"/>
    <w:semiHidden/>
    <w:unhideWhenUsed/>
    <w:rsid w:val="00C97B2A"/>
    <w:rPr>
      <w:b/>
      <w:bCs/>
    </w:rPr>
  </w:style>
  <w:style w:type="character" w:customStyle="1" w:styleId="CommentSubjectChar">
    <w:name w:val="Comment Subject Char"/>
    <w:basedOn w:val="CommentTextChar"/>
    <w:link w:val="CommentSubject"/>
    <w:uiPriority w:val="99"/>
    <w:semiHidden/>
    <w:rsid w:val="00C97B2A"/>
    <w:rPr>
      <w:rFonts w:ascii="Arial" w:eastAsia="Times New Roman" w:hAnsi="Arial" w:cs="Times New Roman"/>
      <w:b/>
      <w:bCs/>
      <w:sz w:val="20"/>
      <w:szCs w:val="20"/>
    </w:rPr>
  </w:style>
  <w:style w:type="paragraph" w:styleId="Header">
    <w:name w:val="header"/>
    <w:basedOn w:val="Normal"/>
    <w:link w:val="HeaderChar"/>
    <w:uiPriority w:val="99"/>
    <w:unhideWhenUsed/>
    <w:rsid w:val="00112173"/>
    <w:pPr>
      <w:tabs>
        <w:tab w:val="center" w:pos="4680"/>
        <w:tab w:val="right" w:pos="9360"/>
      </w:tabs>
    </w:pPr>
  </w:style>
  <w:style w:type="character" w:customStyle="1" w:styleId="HeaderChar">
    <w:name w:val="Header Char"/>
    <w:basedOn w:val="DefaultParagraphFont"/>
    <w:link w:val="Header"/>
    <w:uiPriority w:val="99"/>
    <w:rsid w:val="00112173"/>
    <w:rPr>
      <w:rFonts w:ascii="Arial" w:eastAsia="Times New Roman" w:hAnsi="Arial" w:cs="Times New Roman"/>
      <w:sz w:val="24"/>
      <w:szCs w:val="20"/>
    </w:rPr>
  </w:style>
  <w:style w:type="paragraph" w:styleId="Footer">
    <w:name w:val="footer"/>
    <w:basedOn w:val="Normal"/>
    <w:link w:val="FooterChar"/>
    <w:uiPriority w:val="99"/>
    <w:unhideWhenUsed/>
    <w:rsid w:val="00112173"/>
    <w:pPr>
      <w:tabs>
        <w:tab w:val="center" w:pos="4680"/>
        <w:tab w:val="right" w:pos="9360"/>
      </w:tabs>
    </w:pPr>
  </w:style>
  <w:style w:type="character" w:customStyle="1" w:styleId="FooterChar">
    <w:name w:val="Footer Char"/>
    <w:basedOn w:val="DefaultParagraphFont"/>
    <w:link w:val="Footer"/>
    <w:uiPriority w:val="99"/>
    <w:rsid w:val="00112173"/>
    <w:rPr>
      <w:rFonts w:ascii="Arial" w:eastAsia="Times New Roman" w:hAnsi="Arial" w:cs="Times New Roman"/>
      <w:sz w:val="24"/>
      <w:szCs w:val="20"/>
    </w:rPr>
  </w:style>
  <w:style w:type="paragraph" w:customStyle="1" w:styleId="xmsonormal">
    <w:name w:val="x_msonormal"/>
    <w:basedOn w:val="Normal"/>
    <w:rsid w:val="00725125"/>
    <w:rPr>
      <w:rFonts w:ascii="Calibri" w:eastAsiaTheme="minorHAnsi" w:hAnsi="Calibri" w:cs="Calibri"/>
      <w:sz w:val="22"/>
      <w:szCs w:val="22"/>
    </w:rPr>
  </w:style>
  <w:style w:type="paragraph" w:customStyle="1" w:styleId="xmsolistparagraph">
    <w:name w:val="x_msolistparagraph"/>
    <w:basedOn w:val="Normal"/>
    <w:rsid w:val="00725125"/>
    <w:pPr>
      <w:ind w:left="720"/>
    </w:pPr>
    <w:rPr>
      <w:rFonts w:ascii="Calibri" w:eastAsiaTheme="minorHAnsi" w:hAnsi="Calibri" w:cs="Calibri"/>
      <w:sz w:val="22"/>
      <w:szCs w:val="22"/>
    </w:rPr>
  </w:style>
  <w:style w:type="paragraph" w:customStyle="1" w:styleId="xxelementtoproof">
    <w:name w:val="x_xelementtoproof"/>
    <w:basedOn w:val="Normal"/>
    <w:rsid w:val="007D22E8"/>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696">
      <w:bodyDiv w:val="1"/>
      <w:marLeft w:val="0"/>
      <w:marRight w:val="0"/>
      <w:marTop w:val="0"/>
      <w:marBottom w:val="0"/>
      <w:divBdr>
        <w:top w:val="none" w:sz="0" w:space="0" w:color="auto"/>
        <w:left w:val="none" w:sz="0" w:space="0" w:color="auto"/>
        <w:bottom w:val="none" w:sz="0" w:space="0" w:color="auto"/>
        <w:right w:val="none" w:sz="0" w:space="0" w:color="auto"/>
      </w:divBdr>
    </w:div>
    <w:div w:id="106894854">
      <w:bodyDiv w:val="1"/>
      <w:marLeft w:val="0"/>
      <w:marRight w:val="0"/>
      <w:marTop w:val="0"/>
      <w:marBottom w:val="0"/>
      <w:divBdr>
        <w:top w:val="none" w:sz="0" w:space="0" w:color="auto"/>
        <w:left w:val="none" w:sz="0" w:space="0" w:color="auto"/>
        <w:bottom w:val="none" w:sz="0" w:space="0" w:color="auto"/>
        <w:right w:val="none" w:sz="0" w:space="0" w:color="auto"/>
      </w:divBdr>
    </w:div>
    <w:div w:id="284166203">
      <w:bodyDiv w:val="1"/>
      <w:marLeft w:val="0"/>
      <w:marRight w:val="0"/>
      <w:marTop w:val="0"/>
      <w:marBottom w:val="0"/>
      <w:divBdr>
        <w:top w:val="none" w:sz="0" w:space="0" w:color="auto"/>
        <w:left w:val="none" w:sz="0" w:space="0" w:color="auto"/>
        <w:bottom w:val="none" w:sz="0" w:space="0" w:color="auto"/>
        <w:right w:val="none" w:sz="0" w:space="0" w:color="auto"/>
      </w:divBdr>
    </w:div>
    <w:div w:id="649333971">
      <w:bodyDiv w:val="1"/>
      <w:marLeft w:val="0"/>
      <w:marRight w:val="0"/>
      <w:marTop w:val="0"/>
      <w:marBottom w:val="0"/>
      <w:divBdr>
        <w:top w:val="none" w:sz="0" w:space="0" w:color="auto"/>
        <w:left w:val="none" w:sz="0" w:space="0" w:color="auto"/>
        <w:bottom w:val="none" w:sz="0" w:space="0" w:color="auto"/>
        <w:right w:val="none" w:sz="0" w:space="0" w:color="auto"/>
      </w:divBdr>
    </w:div>
    <w:div w:id="770900973">
      <w:bodyDiv w:val="1"/>
      <w:marLeft w:val="0"/>
      <w:marRight w:val="0"/>
      <w:marTop w:val="0"/>
      <w:marBottom w:val="0"/>
      <w:divBdr>
        <w:top w:val="none" w:sz="0" w:space="0" w:color="auto"/>
        <w:left w:val="none" w:sz="0" w:space="0" w:color="auto"/>
        <w:bottom w:val="none" w:sz="0" w:space="0" w:color="auto"/>
        <w:right w:val="none" w:sz="0" w:space="0" w:color="auto"/>
      </w:divBdr>
    </w:div>
    <w:div w:id="1082068653">
      <w:bodyDiv w:val="1"/>
      <w:marLeft w:val="0"/>
      <w:marRight w:val="0"/>
      <w:marTop w:val="0"/>
      <w:marBottom w:val="0"/>
      <w:divBdr>
        <w:top w:val="none" w:sz="0" w:space="0" w:color="auto"/>
        <w:left w:val="none" w:sz="0" w:space="0" w:color="auto"/>
        <w:bottom w:val="none" w:sz="0" w:space="0" w:color="auto"/>
        <w:right w:val="none" w:sz="0" w:space="0" w:color="auto"/>
      </w:divBdr>
    </w:div>
    <w:div w:id="1094669411">
      <w:bodyDiv w:val="1"/>
      <w:marLeft w:val="0"/>
      <w:marRight w:val="0"/>
      <w:marTop w:val="0"/>
      <w:marBottom w:val="0"/>
      <w:divBdr>
        <w:top w:val="none" w:sz="0" w:space="0" w:color="auto"/>
        <w:left w:val="none" w:sz="0" w:space="0" w:color="auto"/>
        <w:bottom w:val="none" w:sz="0" w:space="0" w:color="auto"/>
        <w:right w:val="none" w:sz="0" w:space="0" w:color="auto"/>
      </w:divBdr>
    </w:div>
    <w:div w:id="1143278904">
      <w:bodyDiv w:val="1"/>
      <w:marLeft w:val="0"/>
      <w:marRight w:val="0"/>
      <w:marTop w:val="0"/>
      <w:marBottom w:val="0"/>
      <w:divBdr>
        <w:top w:val="none" w:sz="0" w:space="0" w:color="auto"/>
        <w:left w:val="none" w:sz="0" w:space="0" w:color="auto"/>
        <w:bottom w:val="none" w:sz="0" w:space="0" w:color="auto"/>
        <w:right w:val="none" w:sz="0" w:space="0" w:color="auto"/>
      </w:divBdr>
    </w:div>
    <w:div w:id="1151672286">
      <w:bodyDiv w:val="1"/>
      <w:marLeft w:val="0"/>
      <w:marRight w:val="0"/>
      <w:marTop w:val="0"/>
      <w:marBottom w:val="0"/>
      <w:divBdr>
        <w:top w:val="none" w:sz="0" w:space="0" w:color="auto"/>
        <w:left w:val="none" w:sz="0" w:space="0" w:color="auto"/>
        <w:bottom w:val="none" w:sz="0" w:space="0" w:color="auto"/>
        <w:right w:val="none" w:sz="0" w:space="0" w:color="auto"/>
      </w:divBdr>
    </w:div>
    <w:div w:id="1350334814">
      <w:bodyDiv w:val="1"/>
      <w:marLeft w:val="0"/>
      <w:marRight w:val="0"/>
      <w:marTop w:val="0"/>
      <w:marBottom w:val="0"/>
      <w:divBdr>
        <w:top w:val="none" w:sz="0" w:space="0" w:color="auto"/>
        <w:left w:val="none" w:sz="0" w:space="0" w:color="auto"/>
        <w:bottom w:val="none" w:sz="0" w:space="0" w:color="auto"/>
        <w:right w:val="none" w:sz="0" w:space="0" w:color="auto"/>
      </w:divBdr>
    </w:div>
    <w:div w:id="1462966709">
      <w:bodyDiv w:val="1"/>
      <w:marLeft w:val="0"/>
      <w:marRight w:val="0"/>
      <w:marTop w:val="0"/>
      <w:marBottom w:val="0"/>
      <w:divBdr>
        <w:top w:val="none" w:sz="0" w:space="0" w:color="auto"/>
        <w:left w:val="none" w:sz="0" w:space="0" w:color="auto"/>
        <w:bottom w:val="none" w:sz="0" w:space="0" w:color="auto"/>
        <w:right w:val="none" w:sz="0" w:space="0" w:color="auto"/>
      </w:divBdr>
    </w:div>
    <w:div w:id="1495686641">
      <w:bodyDiv w:val="1"/>
      <w:marLeft w:val="0"/>
      <w:marRight w:val="0"/>
      <w:marTop w:val="0"/>
      <w:marBottom w:val="0"/>
      <w:divBdr>
        <w:top w:val="none" w:sz="0" w:space="0" w:color="auto"/>
        <w:left w:val="none" w:sz="0" w:space="0" w:color="auto"/>
        <w:bottom w:val="none" w:sz="0" w:space="0" w:color="auto"/>
        <w:right w:val="none" w:sz="0" w:space="0" w:color="auto"/>
      </w:divBdr>
    </w:div>
    <w:div w:id="1585844077">
      <w:bodyDiv w:val="1"/>
      <w:marLeft w:val="0"/>
      <w:marRight w:val="0"/>
      <w:marTop w:val="0"/>
      <w:marBottom w:val="0"/>
      <w:divBdr>
        <w:top w:val="none" w:sz="0" w:space="0" w:color="auto"/>
        <w:left w:val="none" w:sz="0" w:space="0" w:color="auto"/>
        <w:bottom w:val="none" w:sz="0" w:space="0" w:color="auto"/>
        <w:right w:val="none" w:sz="0" w:space="0" w:color="auto"/>
      </w:divBdr>
    </w:div>
    <w:div w:id="1835604469">
      <w:bodyDiv w:val="1"/>
      <w:marLeft w:val="0"/>
      <w:marRight w:val="0"/>
      <w:marTop w:val="0"/>
      <w:marBottom w:val="0"/>
      <w:divBdr>
        <w:top w:val="none" w:sz="0" w:space="0" w:color="auto"/>
        <w:left w:val="none" w:sz="0" w:space="0" w:color="auto"/>
        <w:bottom w:val="none" w:sz="0" w:space="0" w:color="auto"/>
        <w:right w:val="none" w:sz="0" w:space="0" w:color="auto"/>
      </w:divBdr>
    </w:div>
    <w:div w:id="1907302502">
      <w:bodyDiv w:val="1"/>
      <w:marLeft w:val="0"/>
      <w:marRight w:val="0"/>
      <w:marTop w:val="0"/>
      <w:marBottom w:val="0"/>
      <w:divBdr>
        <w:top w:val="none" w:sz="0" w:space="0" w:color="auto"/>
        <w:left w:val="none" w:sz="0" w:space="0" w:color="auto"/>
        <w:bottom w:val="none" w:sz="0" w:space="0" w:color="auto"/>
        <w:right w:val="none" w:sz="0" w:space="0" w:color="auto"/>
      </w:divBdr>
    </w:div>
    <w:div w:id="1971400474">
      <w:bodyDiv w:val="1"/>
      <w:marLeft w:val="0"/>
      <w:marRight w:val="0"/>
      <w:marTop w:val="0"/>
      <w:marBottom w:val="0"/>
      <w:divBdr>
        <w:top w:val="none" w:sz="0" w:space="0" w:color="auto"/>
        <w:left w:val="none" w:sz="0" w:space="0" w:color="auto"/>
        <w:bottom w:val="none" w:sz="0" w:space="0" w:color="auto"/>
        <w:right w:val="none" w:sz="0" w:space="0" w:color="auto"/>
      </w:divBdr>
    </w:div>
    <w:div w:id="1982422996">
      <w:bodyDiv w:val="1"/>
      <w:marLeft w:val="0"/>
      <w:marRight w:val="0"/>
      <w:marTop w:val="0"/>
      <w:marBottom w:val="0"/>
      <w:divBdr>
        <w:top w:val="none" w:sz="0" w:space="0" w:color="auto"/>
        <w:left w:val="none" w:sz="0" w:space="0" w:color="auto"/>
        <w:bottom w:val="none" w:sz="0" w:space="0" w:color="auto"/>
        <w:right w:val="none" w:sz="0" w:space="0" w:color="auto"/>
      </w:divBdr>
    </w:div>
    <w:div w:id="21405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s.ky.gov" TargetMode="External"/><Relationship Id="rId18" Type="http://schemas.openxmlformats.org/officeDocument/2006/relationships/hyperlink" Target="https://apps.legislature.ky.gov/law/statutes/statute.aspx?id=50474" TargetMode="External"/><Relationship Id="rId26" Type="http://schemas.openxmlformats.org/officeDocument/2006/relationships/hyperlink" Target="https://apps.legislature.ky.gov/law/statutes/chapter.aspx?id=38902" TargetMode="External"/><Relationship Id="rId39" Type="http://schemas.openxmlformats.org/officeDocument/2006/relationships/customXml" Target="../customXml/item4.xml"/><Relationship Id="rId21" Type="http://schemas.openxmlformats.org/officeDocument/2006/relationships/hyperlink" Target="https://apps.legislature.ky.gov/law/statutes/chapter.aspx?id=3764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ss.ky.gov" TargetMode="External"/><Relationship Id="rId17" Type="http://schemas.openxmlformats.org/officeDocument/2006/relationships/hyperlink" Target="https://apps.legislature.ky.gov/law/statutes/statute.aspx?id=44318" TargetMode="External"/><Relationship Id="rId25" Type="http://schemas.openxmlformats.org/officeDocument/2006/relationships/hyperlink" Target="https://apps.legislature.ky.gov/law/statutes/chapter.aspx?id=38899" TargetMode="External"/><Relationship Id="rId33" Type="http://schemas.openxmlformats.org/officeDocument/2006/relationships/hyperlink" Target="https://insurance.ky.gov/ppc/Company/Default.aspx"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apps.legislature.ky.gov/law/statutes/statute.aspx?id=40424" TargetMode="External"/><Relationship Id="rId20" Type="http://schemas.openxmlformats.org/officeDocument/2006/relationships/hyperlink" Target="https://apps.legislature.ky.gov/law/statutes/statute.aspx?id=22431" TargetMode="External"/><Relationship Id="rId29" Type="http://schemas.openxmlformats.org/officeDocument/2006/relationships/hyperlink" Target="https://apps.legislature.ky.gov/law/statutes/statute.aspx?id=50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s.ky.gov" TargetMode="External"/><Relationship Id="rId24" Type="http://schemas.openxmlformats.org/officeDocument/2006/relationships/hyperlink" Target="https://apps.legislature.ky.gov/law/statutes/chapter.aspx?id=38890" TargetMode="External"/><Relationship Id="rId32" Type="http://schemas.openxmlformats.org/officeDocument/2006/relationships/hyperlink" Target="http://www.ambest.com"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revenue.ky.gov/Forms/10A100(P)(4-25)_FINAL_locked%20Fill-in.pdf" TargetMode="External"/><Relationship Id="rId23" Type="http://schemas.openxmlformats.org/officeDocument/2006/relationships/hyperlink" Target="https://apps.legislature.ky.gov/law/statutes/chapter.aspx?id=37674" TargetMode="External"/><Relationship Id="rId28" Type="http://schemas.openxmlformats.org/officeDocument/2006/relationships/hyperlink" Target="https://apps.legislature.ky.gov/law/statutes/statute.aspx?id=48539" TargetMode="External"/><Relationship Id="rId36" Type="http://schemas.openxmlformats.org/officeDocument/2006/relationships/theme" Target="theme/theme1.xml"/><Relationship Id="rId10" Type="http://schemas.openxmlformats.org/officeDocument/2006/relationships/hyperlink" Target="https://finance.ky.gov/eProcurement/Pages/doing-business-with-the-commonwealth.aspx" TargetMode="External"/><Relationship Id="rId19" Type="http://schemas.openxmlformats.org/officeDocument/2006/relationships/hyperlink" Target="https://www.sos.ky.gov/bus/business-filings/Pages/default.aspx" TargetMode="External"/><Relationship Id="rId31" Type="http://schemas.openxmlformats.org/officeDocument/2006/relationships/hyperlink" Target="https://technology.ky.gov/policies-and-procedures/PoliciesProcedures/CIO-126%20Artificial%20Intelligence%20Policy.pdf" TargetMode="External"/><Relationship Id="rId4" Type="http://schemas.openxmlformats.org/officeDocument/2006/relationships/settings" Target="settings.xml"/><Relationship Id="rId9" Type="http://schemas.openxmlformats.org/officeDocument/2006/relationships/hyperlink" Target="https://finance.ky.gov/eProcurement/Pages/procurement-laws-regulations-and-policies.aspx" TargetMode="External"/><Relationship Id="rId14" Type="http://schemas.openxmlformats.org/officeDocument/2006/relationships/hyperlink" Target="mailto:Finance.CRCGroup@ky.gov" TargetMode="External"/><Relationship Id="rId22" Type="http://schemas.openxmlformats.org/officeDocument/2006/relationships/hyperlink" Target="https://apps.legislature.ky.gov/law/statutes/chapter.aspx?id=37663" TargetMode="External"/><Relationship Id="rId27" Type="http://schemas.openxmlformats.org/officeDocument/2006/relationships/hyperlink" Target="https://apps.legislature.ky.gov/law/statutes/chapter.aspx?id=38914" TargetMode="External"/><Relationship Id="rId30" Type="http://schemas.openxmlformats.org/officeDocument/2006/relationships/hyperlink" Target="https://apps.legislature.ky.gov/law/statutes/statute.aspx?id=52935" TargetMode="External"/><Relationship Id="rId35" Type="http://schemas.openxmlformats.org/officeDocument/2006/relationships/fontTable" Target="fontTable.xml"/><Relationship Id="rId8" Type="http://schemas.openxmlformats.org/officeDocument/2006/relationships/hyperlink" Target="https://finance.ky.gov/office-of-the-secretary/FinanceForms/Annual%20Required%20Affidavit%20for%20Bidders%20Offerors%20and%20Contractors.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90DE5D-4D63-4683-901B-AC16E517009F}">
  <ds:schemaRefs>
    <ds:schemaRef ds:uri="http://schemas.openxmlformats.org/officeDocument/2006/bibliography"/>
  </ds:schemaRefs>
</ds:datastoreItem>
</file>

<file path=customXml/itemProps2.xml><?xml version="1.0" encoding="utf-8"?>
<ds:datastoreItem xmlns:ds="http://schemas.openxmlformats.org/officeDocument/2006/customXml" ds:itemID="{6009AA0D-B39A-4174-8352-6D2B1697DD53}"/>
</file>

<file path=customXml/itemProps3.xml><?xml version="1.0" encoding="utf-8"?>
<ds:datastoreItem xmlns:ds="http://schemas.openxmlformats.org/officeDocument/2006/customXml" ds:itemID="{7DE4F5D0-785B-4947-BE00-5DCCBB59C966}"/>
</file>

<file path=customXml/itemProps4.xml><?xml version="1.0" encoding="utf-8"?>
<ds:datastoreItem xmlns:ds="http://schemas.openxmlformats.org/officeDocument/2006/customXml" ds:itemID="{505FEC2F-674B-4FBA-A5F7-48FC59D97B35}"/>
</file>

<file path=docProps/app.xml><?xml version="1.0" encoding="utf-8"?>
<Properties xmlns="http://schemas.openxmlformats.org/officeDocument/2006/extended-properties" xmlns:vt="http://schemas.openxmlformats.org/officeDocument/2006/docPropsVTypes">
  <Template>Normal.dotm</Template>
  <TotalTime>1</TotalTime>
  <Pages>29</Pages>
  <Words>9834</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Joan E (Finance)</dc:creator>
  <cp:keywords/>
  <dc:description/>
  <cp:lastModifiedBy>Luby, Shelby (Finance)</cp:lastModifiedBy>
  <cp:revision>2</cp:revision>
  <dcterms:created xsi:type="dcterms:W3CDTF">2026-03-04T15:02:00Z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